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4C" w:rsidRPr="00BA5AA8" w:rsidRDefault="00BE504C" w:rsidP="00BE504C">
      <w:pPr>
        <w:jc w:val="center"/>
        <w:rPr>
          <w:b/>
          <w:sz w:val="28"/>
          <w:szCs w:val="28"/>
          <w:lang w:val="uk-UA"/>
        </w:rPr>
      </w:pPr>
      <w:bookmarkStart w:id="0" w:name="_GoBack"/>
      <w:bookmarkEnd w:id="0"/>
    </w:p>
    <w:p w:rsidR="00BE504C" w:rsidRPr="00BA5AA8" w:rsidRDefault="00BE504C" w:rsidP="00BE504C">
      <w:pPr>
        <w:jc w:val="center"/>
        <w:rPr>
          <w:b/>
          <w:sz w:val="28"/>
          <w:szCs w:val="28"/>
          <w:lang w:val="uk-UA"/>
        </w:rPr>
      </w:pPr>
      <w:r w:rsidRPr="00BA5AA8">
        <w:rPr>
          <w:b/>
          <w:sz w:val="28"/>
          <w:szCs w:val="28"/>
          <w:lang w:val="uk-UA"/>
        </w:rPr>
        <w:t>Загальна інформація про школу</w:t>
      </w:r>
    </w:p>
    <w:p w:rsidR="00D54FE5" w:rsidRPr="00BA5AA8" w:rsidRDefault="00D54FE5" w:rsidP="00BE504C">
      <w:pPr>
        <w:jc w:val="center"/>
        <w:rPr>
          <w:b/>
          <w:sz w:val="28"/>
          <w:szCs w:val="28"/>
          <w:lang w:val="uk-UA"/>
        </w:rPr>
      </w:pPr>
    </w:p>
    <w:p w:rsidR="00BE504C" w:rsidRDefault="00152DDD" w:rsidP="00BE504C">
      <w:pPr>
        <w:ind w:firstLine="709"/>
        <w:jc w:val="both"/>
        <w:rPr>
          <w:color w:val="000000" w:themeColor="text1"/>
          <w:sz w:val="28"/>
          <w:szCs w:val="28"/>
        </w:rPr>
      </w:pPr>
      <w:r>
        <w:rPr>
          <w:sz w:val="28"/>
          <w:szCs w:val="28"/>
          <w:lang w:val="uk-UA"/>
        </w:rPr>
        <w:t xml:space="preserve"> Добропільська </w:t>
      </w:r>
      <w:r w:rsidR="00BE504C" w:rsidRPr="00BA5AA8">
        <w:rPr>
          <w:sz w:val="28"/>
          <w:szCs w:val="28"/>
          <w:lang w:val="uk-UA"/>
        </w:rPr>
        <w:t xml:space="preserve"> загальноосвітня школа І-ІІ</w:t>
      </w:r>
      <w:r>
        <w:rPr>
          <w:sz w:val="28"/>
          <w:szCs w:val="28"/>
          <w:lang w:val="uk-UA"/>
        </w:rPr>
        <w:t>І</w:t>
      </w:r>
      <w:r w:rsidR="00BE504C" w:rsidRPr="00BA5AA8">
        <w:rPr>
          <w:sz w:val="28"/>
          <w:szCs w:val="28"/>
          <w:lang w:val="uk-UA"/>
        </w:rPr>
        <w:t xml:space="preserve"> ступенів є ко</w:t>
      </w:r>
      <w:r>
        <w:rPr>
          <w:sz w:val="28"/>
          <w:szCs w:val="28"/>
          <w:lang w:val="uk-UA"/>
        </w:rPr>
        <w:t>мунальною власністю Добропільської</w:t>
      </w:r>
      <w:r w:rsidR="00BE504C" w:rsidRPr="00BA5AA8">
        <w:rPr>
          <w:sz w:val="28"/>
          <w:szCs w:val="28"/>
          <w:lang w:val="uk-UA"/>
        </w:rPr>
        <w:t xml:space="preserve"> районної ради Донецької області. Управління та фінансування здійснюєт</w:t>
      </w:r>
      <w:r>
        <w:rPr>
          <w:sz w:val="28"/>
          <w:szCs w:val="28"/>
          <w:lang w:val="uk-UA"/>
        </w:rPr>
        <w:t>ься відділом освіти Добропільської</w:t>
      </w:r>
      <w:r w:rsidR="00BE504C" w:rsidRPr="00BA5AA8">
        <w:rPr>
          <w:sz w:val="28"/>
          <w:szCs w:val="28"/>
          <w:lang w:val="uk-UA"/>
        </w:rPr>
        <w:t xml:space="preserve"> рай</w:t>
      </w:r>
      <w:r w:rsidR="00E82228" w:rsidRPr="00BA5AA8">
        <w:rPr>
          <w:sz w:val="28"/>
          <w:szCs w:val="28"/>
          <w:lang w:val="uk-UA"/>
        </w:rPr>
        <w:t xml:space="preserve">онної </w:t>
      </w:r>
      <w:r w:rsidR="00BE504C" w:rsidRPr="00BA5AA8">
        <w:rPr>
          <w:sz w:val="28"/>
          <w:szCs w:val="28"/>
          <w:lang w:val="uk-UA"/>
        </w:rPr>
        <w:t>держ</w:t>
      </w:r>
      <w:r w:rsidR="00E82228" w:rsidRPr="00BA5AA8">
        <w:rPr>
          <w:sz w:val="28"/>
          <w:szCs w:val="28"/>
          <w:lang w:val="uk-UA"/>
        </w:rPr>
        <w:t xml:space="preserve">авної </w:t>
      </w:r>
      <w:r w:rsidR="00144042">
        <w:rPr>
          <w:sz w:val="28"/>
          <w:szCs w:val="28"/>
          <w:lang w:val="uk-UA"/>
        </w:rPr>
        <w:t>адміністрацією</w:t>
      </w:r>
      <w:r w:rsidR="00BE504C" w:rsidRPr="00BA5AA8">
        <w:rPr>
          <w:sz w:val="28"/>
          <w:szCs w:val="28"/>
          <w:lang w:val="uk-UA"/>
        </w:rPr>
        <w:t>.</w:t>
      </w:r>
      <w:r w:rsidR="00144042" w:rsidRPr="00B80DEB">
        <w:rPr>
          <w:color w:val="000000" w:themeColor="text1"/>
          <w:sz w:val="28"/>
          <w:szCs w:val="28"/>
          <w:lang w:val="uk-UA"/>
        </w:rPr>
        <w:t xml:space="preserve"> В установі встановлений п’ятиденний робочий тиждень з двома вихідними днями. </w:t>
      </w:r>
      <w:r w:rsidR="00BE504C" w:rsidRPr="00BA5AA8">
        <w:rPr>
          <w:sz w:val="28"/>
          <w:szCs w:val="28"/>
          <w:lang w:val="uk-UA"/>
        </w:rPr>
        <w:t xml:space="preserve"> Будівля ш</w:t>
      </w:r>
      <w:r>
        <w:rPr>
          <w:sz w:val="28"/>
          <w:szCs w:val="28"/>
          <w:lang w:val="uk-UA"/>
        </w:rPr>
        <w:t>коли прийнята в експлуатацію 197</w:t>
      </w:r>
      <w:r w:rsidR="00BE504C" w:rsidRPr="00BA5AA8">
        <w:rPr>
          <w:sz w:val="28"/>
          <w:szCs w:val="28"/>
          <w:lang w:val="uk-UA"/>
        </w:rPr>
        <w:t xml:space="preserve">9 року. </w:t>
      </w:r>
      <w:proofErr w:type="spellStart"/>
      <w:r w:rsidR="00144042" w:rsidRPr="00B80DEB">
        <w:rPr>
          <w:color w:val="000000" w:themeColor="text1"/>
          <w:sz w:val="28"/>
          <w:szCs w:val="28"/>
        </w:rPr>
        <w:t>Територія</w:t>
      </w:r>
      <w:proofErr w:type="spellEnd"/>
      <w:r w:rsidR="00144042" w:rsidRPr="00B80DEB">
        <w:rPr>
          <w:color w:val="000000" w:themeColor="text1"/>
          <w:sz w:val="28"/>
          <w:szCs w:val="28"/>
        </w:rPr>
        <w:t xml:space="preserve"> </w:t>
      </w:r>
      <w:proofErr w:type="spellStart"/>
      <w:r w:rsidR="00144042" w:rsidRPr="00B80DEB">
        <w:rPr>
          <w:color w:val="000000" w:themeColor="text1"/>
          <w:sz w:val="28"/>
          <w:szCs w:val="28"/>
        </w:rPr>
        <w:t>навчального</w:t>
      </w:r>
      <w:proofErr w:type="spellEnd"/>
      <w:r w:rsidR="00144042" w:rsidRPr="00B80DEB">
        <w:rPr>
          <w:color w:val="000000" w:themeColor="text1"/>
          <w:sz w:val="28"/>
          <w:szCs w:val="28"/>
        </w:rPr>
        <w:t xml:space="preserve"> закладу та </w:t>
      </w:r>
      <w:proofErr w:type="spellStart"/>
      <w:r w:rsidR="00144042" w:rsidRPr="00B80DEB">
        <w:rPr>
          <w:color w:val="000000" w:themeColor="text1"/>
          <w:sz w:val="28"/>
          <w:szCs w:val="28"/>
        </w:rPr>
        <w:t>класні</w:t>
      </w:r>
      <w:proofErr w:type="spellEnd"/>
      <w:r w:rsidR="00144042" w:rsidRPr="00B80DEB">
        <w:rPr>
          <w:color w:val="000000" w:themeColor="text1"/>
          <w:sz w:val="28"/>
          <w:szCs w:val="28"/>
        </w:rPr>
        <w:t xml:space="preserve"> </w:t>
      </w:r>
      <w:proofErr w:type="spellStart"/>
      <w:r w:rsidR="00144042" w:rsidRPr="00B80DEB">
        <w:rPr>
          <w:color w:val="000000" w:themeColor="text1"/>
          <w:sz w:val="28"/>
          <w:szCs w:val="28"/>
        </w:rPr>
        <w:t>кімнати</w:t>
      </w:r>
      <w:proofErr w:type="spellEnd"/>
      <w:r w:rsidR="00144042" w:rsidRPr="00B80DEB">
        <w:rPr>
          <w:color w:val="000000" w:themeColor="text1"/>
          <w:sz w:val="28"/>
          <w:szCs w:val="28"/>
        </w:rPr>
        <w:t xml:space="preserve"> </w:t>
      </w:r>
      <w:proofErr w:type="spellStart"/>
      <w:r w:rsidR="00144042" w:rsidRPr="00B80DEB">
        <w:rPr>
          <w:color w:val="000000" w:themeColor="text1"/>
          <w:sz w:val="28"/>
          <w:szCs w:val="28"/>
        </w:rPr>
        <w:t>відповідають</w:t>
      </w:r>
      <w:proofErr w:type="spellEnd"/>
      <w:r w:rsidR="00144042" w:rsidRPr="00B80DEB">
        <w:rPr>
          <w:color w:val="000000" w:themeColor="text1"/>
          <w:sz w:val="28"/>
          <w:szCs w:val="28"/>
        </w:rPr>
        <w:t xml:space="preserve"> </w:t>
      </w:r>
      <w:proofErr w:type="spellStart"/>
      <w:r w:rsidR="00144042" w:rsidRPr="00B80DEB">
        <w:rPr>
          <w:color w:val="000000" w:themeColor="text1"/>
          <w:sz w:val="28"/>
          <w:szCs w:val="28"/>
        </w:rPr>
        <w:t>сані</w:t>
      </w:r>
      <w:proofErr w:type="gramStart"/>
      <w:r w:rsidR="00144042" w:rsidRPr="00B80DEB">
        <w:rPr>
          <w:color w:val="000000" w:themeColor="text1"/>
          <w:sz w:val="28"/>
          <w:szCs w:val="28"/>
        </w:rPr>
        <w:t>тарно-г</w:t>
      </w:r>
      <w:proofErr w:type="gramEnd"/>
      <w:r w:rsidR="00144042" w:rsidRPr="00B80DEB">
        <w:rPr>
          <w:color w:val="000000" w:themeColor="text1"/>
          <w:sz w:val="28"/>
          <w:szCs w:val="28"/>
        </w:rPr>
        <w:t>ігієнічним</w:t>
      </w:r>
      <w:proofErr w:type="spellEnd"/>
      <w:r w:rsidR="00144042" w:rsidRPr="00B80DEB">
        <w:rPr>
          <w:color w:val="000000" w:themeColor="text1"/>
          <w:sz w:val="28"/>
          <w:szCs w:val="28"/>
        </w:rPr>
        <w:t xml:space="preserve"> нормам</w:t>
      </w:r>
      <w:r w:rsidR="00ED3358">
        <w:rPr>
          <w:color w:val="000000" w:themeColor="text1"/>
          <w:sz w:val="28"/>
          <w:szCs w:val="28"/>
        </w:rPr>
        <w:t>.</w:t>
      </w:r>
    </w:p>
    <w:p w:rsidR="00ED3358" w:rsidRPr="00BA5AA8" w:rsidRDefault="00ED3358" w:rsidP="00BE504C">
      <w:pPr>
        <w:ind w:firstLine="709"/>
        <w:jc w:val="both"/>
        <w:rPr>
          <w:sz w:val="28"/>
          <w:szCs w:val="28"/>
          <w:lang w:val="uk-UA"/>
        </w:rPr>
      </w:pPr>
    </w:p>
    <w:p w:rsidR="00300024" w:rsidRPr="00300024" w:rsidRDefault="00300024" w:rsidP="00300024">
      <w:pPr>
        <w:jc w:val="center"/>
        <w:rPr>
          <w:rFonts w:ascii="Monotype Corsiva" w:hAnsi="Monotype Corsiva"/>
          <w:b/>
          <w:color w:val="002060"/>
          <w:sz w:val="40"/>
          <w:szCs w:val="40"/>
        </w:rPr>
      </w:pPr>
      <w:proofErr w:type="spellStart"/>
      <w:r w:rsidRPr="00300024">
        <w:rPr>
          <w:rFonts w:ascii="Monotype Corsiva" w:hAnsi="Monotype Corsiva"/>
          <w:b/>
          <w:color w:val="002060"/>
          <w:sz w:val="40"/>
          <w:szCs w:val="40"/>
          <w:u w:val="single"/>
        </w:rPr>
        <w:t>Візитна</w:t>
      </w:r>
      <w:proofErr w:type="spellEnd"/>
      <w:r w:rsidRPr="00300024">
        <w:rPr>
          <w:rFonts w:ascii="Monotype Corsiva" w:hAnsi="Monotype Corsiva"/>
          <w:b/>
          <w:color w:val="002060"/>
          <w:sz w:val="40"/>
          <w:szCs w:val="40"/>
          <w:u w:val="single"/>
        </w:rPr>
        <w:t xml:space="preserve"> </w:t>
      </w:r>
      <w:proofErr w:type="spellStart"/>
      <w:r w:rsidRPr="00300024">
        <w:rPr>
          <w:rFonts w:ascii="Monotype Corsiva" w:hAnsi="Monotype Corsiva"/>
          <w:b/>
          <w:color w:val="002060"/>
          <w:sz w:val="40"/>
          <w:szCs w:val="40"/>
          <w:u w:val="single"/>
        </w:rPr>
        <w:t>картка</w:t>
      </w:r>
      <w:proofErr w:type="spellEnd"/>
      <w:r w:rsidRPr="00300024">
        <w:rPr>
          <w:rFonts w:ascii="Monotype Corsiva" w:hAnsi="Monotype Corsiva"/>
          <w:b/>
          <w:color w:val="002060"/>
          <w:sz w:val="40"/>
          <w:szCs w:val="40"/>
          <w:u w:val="single"/>
        </w:rPr>
        <w:t xml:space="preserve"> </w:t>
      </w:r>
      <w:proofErr w:type="spellStart"/>
      <w:r w:rsidRPr="00300024">
        <w:rPr>
          <w:rFonts w:ascii="Monotype Corsiva" w:hAnsi="Monotype Corsiva"/>
          <w:b/>
          <w:color w:val="002060"/>
          <w:sz w:val="40"/>
          <w:szCs w:val="40"/>
          <w:u w:val="single"/>
        </w:rPr>
        <w:t>школи</w:t>
      </w:r>
      <w:proofErr w:type="spellEnd"/>
    </w:p>
    <w:p w:rsidR="00300024" w:rsidRPr="00A83A36" w:rsidRDefault="00300024" w:rsidP="00300024">
      <w:pPr>
        <w:ind w:firstLine="708"/>
        <w:jc w:val="center"/>
        <w:rPr>
          <w:sz w:val="28"/>
          <w:szCs w:val="28"/>
        </w:rPr>
      </w:pPr>
    </w:p>
    <w:tbl>
      <w:tblPr>
        <w:tblpPr w:leftFromText="180" w:rightFromText="180" w:vertAnchor="text" w:horzAnchor="page" w:tblpX="1225" w:tblpY="3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543"/>
        <w:gridCol w:w="3544"/>
      </w:tblGrid>
      <w:tr w:rsidR="00300024" w:rsidRPr="00A83A36" w:rsidTr="00300024">
        <w:trPr>
          <w:trHeight w:val="554"/>
        </w:trPr>
        <w:tc>
          <w:tcPr>
            <w:tcW w:w="2802" w:type="dxa"/>
            <w:tcBorders>
              <w:top w:val="single" w:sz="4" w:space="0" w:color="auto"/>
              <w:left w:val="single" w:sz="4" w:space="0" w:color="auto"/>
              <w:bottom w:val="single" w:sz="4" w:space="0" w:color="auto"/>
              <w:right w:val="single" w:sz="4" w:space="0" w:color="auto"/>
            </w:tcBorders>
          </w:tcPr>
          <w:p w:rsidR="00300024" w:rsidRPr="00A83A36" w:rsidRDefault="00300024" w:rsidP="00300024">
            <w:pPr>
              <w:rPr>
                <w:sz w:val="28"/>
                <w:szCs w:val="28"/>
              </w:rPr>
            </w:pPr>
            <w:proofErr w:type="spellStart"/>
            <w:r w:rsidRPr="00A83A36">
              <w:rPr>
                <w:sz w:val="28"/>
                <w:szCs w:val="28"/>
              </w:rPr>
              <w:t>Повна</w:t>
            </w:r>
            <w:proofErr w:type="spellEnd"/>
            <w:r w:rsidRPr="00A83A36">
              <w:rPr>
                <w:sz w:val="28"/>
                <w:szCs w:val="28"/>
              </w:rPr>
              <w:t xml:space="preserve"> </w:t>
            </w:r>
            <w:proofErr w:type="spellStart"/>
            <w:r w:rsidRPr="00A83A36">
              <w:rPr>
                <w:sz w:val="28"/>
                <w:szCs w:val="28"/>
              </w:rPr>
              <w:t>назва</w:t>
            </w:r>
            <w:proofErr w:type="spellEnd"/>
            <w:r w:rsidRPr="00A83A36">
              <w:rPr>
                <w:sz w:val="28"/>
                <w:szCs w:val="28"/>
              </w:rPr>
              <w:t xml:space="preserve"> ЗНЗ</w:t>
            </w:r>
          </w:p>
        </w:tc>
        <w:tc>
          <w:tcPr>
            <w:tcW w:w="3543" w:type="dxa"/>
            <w:tcBorders>
              <w:top w:val="single" w:sz="4" w:space="0" w:color="auto"/>
              <w:left w:val="single" w:sz="4" w:space="0" w:color="auto"/>
              <w:bottom w:val="single" w:sz="4" w:space="0" w:color="auto"/>
              <w:right w:val="single" w:sz="4" w:space="0" w:color="auto"/>
            </w:tcBorders>
          </w:tcPr>
          <w:p w:rsidR="00300024" w:rsidRPr="00A83A36" w:rsidRDefault="00300024" w:rsidP="00300024">
            <w:pPr>
              <w:jc w:val="center"/>
              <w:rPr>
                <w:rFonts w:eastAsia="SimSun"/>
                <w:sz w:val="28"/>
                <w:szCs w:val="28"/>
                <w:lang w:eastAsia="zh-CN"/>
              </w:rPr>
            </w:pPr>
            <w:proofErr w:type="spellStart"/>
            <w:r w:rsidRPr="00A83A36">
              <w:rPr>
                <w:sz w:val="28"/>
                <w:szCs w:val="28"/>
              </w:rPr>
              <w:t>Повна</w:t>
            </w:r>
            <w:proofErr w:type="spellEnd"/>
            <w:r w:rsidRPr="00A83A36">
              <w:rPr>
                <w:sz w:val="28"/>
                <w:szCs w:val="28"/>
              </w:rPr>
              <w:t xml:space="preserve"> </w:t>
            </w:r>
            <w:proofErr w:type="spellStart"/>
            <w:r w:rsidRPr="00A83A36">
              <w:rPr>
                <w:sz w:val="28"/>
                <w:szCs w:val="28"/>
              </w:rPr>
              <w:t>поштова</w:t>
            </w:r>
            <w:proofErr w:type="spellEnd"/>
            <w:r w:rsidRPr="00A83A36">
              <w:rPr>
                <w:sz w:val="28"/>
                <w:szCs w:val="28"/>
              </w:rPr>
              <w:t xml:space="preserve"> адреса, телефон</w:t>
            </w:r>
          </w:p>
        </w:tc>
        <w:tc>
          <w:tcPr>
            <w:tcW w:w="3544" w:type="dxa"/>
            <w:tcBorders>
              <w:top w:val="single" w:sz="4" w:space="0" w:color="auto"/>
              <w:left w:val="single" w:sz="4" w:space="0" w:color="auto"/>
              <w:bottom w:val="single" w:sz="4" w:space="0" w:color="auto"/>
              <w:right w:val="single" w:sz="4" w:space="0" w:color="auto"/>
            </w:tcBorders>
          </w:tcPr>
          <w:p w:rsidR="00300024" w:rsidRPr="00A83A36" w:rsidRDefault="00300024" w:rsidP="00300024">
            <w:pPr>
              <w:jc w:val="center"/>
              <w:rPr>
                <w:sz w:val="28"/>
                <w:szCs w:val="28"/>
              </w:rPr>
            </w:pPr>
            <w:proofErr w:type="spellStart"/>
            <w:r w:rsidRPr="00A83A36">
              <w:rPr>
                <w:sz w:val="28"/>
                <w:szCs w:val="28"/>
              </w:rPr>
              <w:t>Електронна</w:t>
            </w:r>
            <w:proofErr w:type="spellEnd"/>
            <w:r w:rsidRPr="00A83A36">
              <w:rPr>
                <w:sz w:val="28"/>
                <w:szCs w:val="28"/>
              </w:rPr>
              <w:t xml:space="preserve"> адреса, адреса сайту</w:t>
            </w:r>
          </w:p>
        </w:tc>
      </w:tr>
      <w:tr w:rsidR="00300024" w:rsidRPr="00A83A36" w:rsidTr="00300024">
        <w:tc>
          <w:tcPr>
            <w:tcW w:w="2802" w:type="dxa"/>
            <w:tcBorders>
              <w:top w:val="single" w:sz="4" w:space="0" w:color="auto"/>
              <w:left w:val="single" w:sz="4" w:space="0" w:color="auto"/>
              <w:bottom w:val="single" w:sz="4" w:space="0" w:color="auto"/>
              <w:right w:val="single" w:sz="4" w:space="0" w:color="auto"/>
            </w:tcBorders>
          </w:tcPr>
          <w:p w:rsidR="00300024" w:rsidRPr="00A83A36" w:rsidRDefault="00300024" w:rsidP="00300024">
            <w:pPr>
              <w:rPr>
                <w:rFonts w:eastAsia="SimSun"/>
                <w:sz w:val="28"/>
                <w:szCs w:val="28"/>
                <w:lang w:eastAsia="zh-CN"/>
              </w:rPr>
            </w:pPr>
            <w:r w:rsidRPr="00A83A36">
              <w:rPr>
                <w:rFonts w:eastAsia="SimSun"/>
                <w:sz w:val="28"/>
                <w:szCs w:val="28"/>
                <w:lang w:eastAsia="zh-CN"/>
              </w:rPr>
              <w:t xml:space="preserve">Добропільська ЗОШ І-ІІІ ст. </w:t>
            </w:r>
            <w:proofErr w:type="spellStart"/>
            <w:r w:rsidRPr="00A83A36">
              <w:rPr>
                <w:rFonts w:eastAsia="SimSun"/>
                <w:sz w:val="28"/>
                <w:szCs w:val="28"/>
                <w:lang w:eastAsia="zh-CN"/>
              </w:rPr>
              <w:t>Добропільської</w:t>
            </w:r>
            <w:proofErr w:type="spellEnd"/>
            <w:r w:rsidRPr="00A83A36">
              <w:rPr>
                <w:rFonts w:eastAsia="SimSun"/>
                <w:sz w:val="28"/>
                <w:szCs w:val="28"/>
                <w:lang w:eastAsia="zh-CN"/>
              </w:rPr>
              <w:t xml:space="preserve">  </w:t>
            </w:r>
            <w:proofErr w:type="spellStart"/>
            <w:r w:rsidRPr="00A83A36">
              <w:rPr>
                <w:rFonts w:eastAsia="SimSun"/>
                <w:sz w:val="28"/>
                <w:szCs w:val="28"/>
                <w:lang w:eastAsia="zh-CN"/>
              </w:rPr>
              <w:t>районної</w:t>
            </w:r>
            <w:proofErr w:type="spellEnd"/>
            <w:r w:rsidRPr="00A83A36">
              <w:rPr>
                <w:rFonts w:eastAsia="SimSun"/>
                <w:sz w:val="28"/>
                <w:szCs w:val="28"/>
                <w:lang w:eastAsia="zh-CN"/>
              </w:rPr>
              <w:t xml:space="preserve"> ради </w:t>
            </w:r>
            <w:proofErr w:type="spellStart"/>
            <w:r w:rsidRPr="00A83A36">
              <w:rPr>
                <w:rFonts w:eastAsia="SimSun"/>
                <w:sz w:val="28"/>
                <w:szCs w:val="28"/>
                <w:lang w:eastAsia="zh-CN"/>
              </w:rPr>
              <w:t>Донецької</w:t>
            </w:r>
            <w:proofErr w:type="spellEnd"/>
            <w:r w:rsidRPr="00A83A36">
              <w:rPr>
                <w:rFonts w:eastAsia="SimSun"/>
                <w:sz w:val="28"/>
                <w:szCs w:val="28"/>
                <w:lang w:eastAsia="zh-CN"/>
              </w:rPr>
              <w:t xml:space="preserve">  </w:t>
            </w:r>
            <w:proofErr w:type="spellStart"/>
            <w:r w:rsidRPr="00A83A36">
              <w:rPr>
                <w:rFonts w:eastAsia="SimSun"/>
                <w:sz w:val="28"/>
                <w:szCs w:val="28"/>
                <w:lang w:eastAsia="zh-CN"/>
              </w:rPr>
              <w:t>області</w:t>
            </w:r>
            <w:proofErr w:type="spellEnd"/>
          </w:p>
          <w:p w:rsidR="00300024" w:rsidRPr="00A83A36" w:rsidRDefault="00300024" w:rsidP="00300024">
            <w:pPr>
              <w:rPr>
                <w:rFonts w:eastAsia="SimSun"/>
                <w:sz w:val="28"/>
                <w:szCs w:val="28"/>
                <w:lang w:eastAsia="zh-CN"/>
              </w:rPr>
            </w:pPr>
          </w:p>
        </w:tc>
        <w:tc>
          <w:tcPr>
            <w:tcW w:w="3543" w:type="dxa"/>
            <w:tcBorders>
              <w:top w:val="single" w:sz="4" w:space="0" w:color="auto"/>
              <w:left w:val="single" w:sz="4" w:space="0" w:color="auto"/>
              <w:bottom w:val="single" w:sz="4" w:space="0" w:color="auto"/>
              <w:right w:val="single" w:sz="4" w:space="0" w:color="auto"/>
            </w:tcBorders>
          </w:tcPr>
          <w:p w:rsidR="00300024" w:rsidRDefault="00300024" w:rsidP="00300024">
            <w:pPr>
              <w:rPr>
                <w:rFonts w:eastAsia="SimSun"/>
                <w:sz w:val="28"/>
                <w:szCs w:val="28"/>
                <w:lang w:val="uk-UA" w:eastAsia="zh-CN"/>
              </w:rPr>
            </w:pPr>
            <w:r w:rsidRPr="00A83A36">
              <w:rPr>
                <w:rFonts w:eastAsia="SimSun"/>
                <w:sz w:val="28"/>
                <w:szCs w:val="28"/>
                <w:lang w:eastAsia="zh-CN"/>
              </w:rPr>
              <w:t xml:space="preserve">85032. </w:t>
            </w:r>
            <w:proofErr w:type="spellStart"/>
            <w:r w:rsidRPr="00A83A36">
              <w:rPr>
                <w:rFonts w:eastAsia="SimSun"/>
                <w:sz w:val="28"/>
                <w:szCs w:val="28"/>
                <w:lang w:eastAsia="zh-CN"/>
              </w:rPr>
              <w:t>Донецька</w:t>
            </w:r>
            <w:proofErr w:type="spellEnd"/>
            <w:r w:rsidRPr="00A83A36">
              <w:rPr>
                <w:rFonts w:eastAsia="SimSun"/>
                <w:sz w:val="28"/>
                <w:szCs w:val="28"/>
                <w:lang w:eastAsia="zh-CN"/>
              </w:rPr>
              <w:t xml:space="preserve"> обл., </w:t>
            </w:r>
            <w:proofErr w:type="spellStart"/>
            <w:r w:rsidRPr="00A83A36">
              <w:rPr>
                <w:rFonts w:eastAsia="SimSun"/>
                <w:sz w:val="28"/>
                <w:szCs w:val="28"/>
                <w:lang w:eastAsia="zh-CN"/>
              </w:rPr>
              <w:t>Добропільс</w:t>
            </w:r>
            <w:r>
              <w:rPr>
                <w:rFonts w:eastAsia="SimSun"/>
                <w:sz w:val="28"/>
                <w:szCs w:val="28"/>
                <w:lang w:eastAsia="zh-CN"/>
              </w:rPr>
              <w:t>ький</w:t>
            </w:r>
            <w:proofErr w:type="spellEnd"/>
            <w:r>
              <w:rPr>
                <w:rFonts w:eastAsia="SimSun"/>
                <w:sz w:val="28"/>
                <w:szCs w:val="28"/>
                <w:lang w:eastAsia="zh-CN"/>
              </w:rPr>
              <w:t xml:space="preserve"> р-н,</w:t>
            </w:r>
          </w:p>
          <w:p w:rsidR="00300024" w:rsidRDefault="00300024" w:rsidP="00300024">
            <w:pPr>
              <w:rPr>
                <w:rFonts w:eastAsia="SimSun"/>
                <w:sz w:val="28"/>
                <w:szCs w:val="28"/>
                <w:lang w:val="uk-UA" w:eastAsia="zh-CN"/>
              </w:rPr>
            </w:pPr>
            <w:r>
              <w:rPr>
                <w:rFonts w:eastAsia="SimSun"/>
                <w:sz w:val="28"/>
                <w:szCs w:val="28"/>
                <w:lang w:eastAsia="zh-CN"/>
              </w:rPr>
              <w:t>с.</w:t>
            </w:r>
            <w:r>
              <w:rPr>
                <w:rFonts w:eastAsia="SimSun"/>
                <w:sz w:val="28"/>
                <w:szCs w:val="28"/>
                <w:lang w:val="uk-UA" w:eastAsia="zh-CN"/>
              </w:rPr>
              <w:t xml:space="preserve"> </w:t>
            </w:r>
            <w:r>
              <w:rPr>
                <w:rFonts w:eastAsia="SimSun"/>
                <w:sz w:val="28"/>
                <w:szCs w:val="28"/>
                <w:lang w:eastAsia="zh-CN"/>
              </w:rPr>
              <w:t xml:space="preserve"> Добропілля, </w:t>
            </w:r>
          </w:p>
          <w:p w:rsidR="00300024" w:rsidRPr="00B12331" w:rsidRDefault="00300024" w:rsidP="00300024">
            <w:pPr>
              <w:rPr>
                <w:rFonts w:eastAsia="SimSun"/>
                <w:sz w:val="28"/>
                <w:szCs w:val="28"/>
                <w:lang w:eastAsia="zh-CN"/>
              </w:rPr>
            </w:pPr>
            <w:r>
              <w:rPr>
                <w:rFonts w:eastAsia="SimSun"/>
                <w:sz w:val="28"/>
                <w:szCs w:val="28"/>
                <w:lang w:eastAsia="zh-CN"/>
              </w:rPr>
              <w:t xml:space="preserve"> </w:t>
            </w:r>
            <w:proofErr w:type="spellStart"/>
            <w:r w:rsidRPr="00A83A36">
              <w:rPr>
                <w:rFonts w:eastAsia="SimSun"/>
                <w:sz w:val="28"/>
                <w:szCs w:val="28"/>
                <w:lang w:eastAsia="zh-CN"/>
              </w:rPr>
              <w:t>вул</w:t>
            </w:r>
            <w:proofErr w:type="spellEnd"/>
            <w:r w:rsidRPr="00A83A36">
              <w:rPr>
                <w:rFonts w:eastAsia="SimSun"/>
                <w:sz w:val="28"/>
                <w:szCs w:val="28"/>
                <w:lang w:eastAsia="zh-CN"/>
              </w:rPr>
              <w:t>. Шкільна,30</w:t>
            </w:r>
          </w:p>
        </w:tc>
        <w:tc>
          <w:tcPr>
            <w:tcW w:w="3544" w:type="dxa"/>
            <w:tcBorders>
              <w:top w:val="single" w:sz="4" w:space="0" w:color="auto"/>
              <w:left w:val="single" w:sz="4" w:space="0" w:color="auto"/>
              <w:bottom w:val="single" w:sz="4" w:space="0" w:color="auto"/>
              <w:right w:val="single" w:sz="4" w:space="0" w:color="auto"/>
            </w:tcBorders>
          </w:tcPr>
          <w:p w:rsidR="00300024" w:rsidRPr="00ED3358" w:rsidRDefault="00ED3358" w:rsidP="00300024">
            <w:pPr>
              <w:rPr>
                <w:rFonts w:eastAsia="SimSun"/>
                <w:color w:val="000000"/>
                <w:sz w:val="28"/>
                <w:szCs w:val="28"/>
                <w:lang w:val="uk-UA" w:eastAsia="zh-CN"/>
              </w:rPr>
            </w:pPr>
            <w:proofErr w:type="spellStart"/>
            <w:r>
              <w:rPr>
                <w:color w:val="000000"/>
                <w:sz w:val="28"/>
                <w:szCs w:val="28"/>
                <w:lang w:val="en-US"/>
              </w:rPr>
              <w:t>S</w:t>
            </w:r>
            <w:r w:rsidR="00300024">
              <w:rPr>
                <w:color w:val="000000"/>
                <w:sz w:val="28"/>
                <w:szCs w:val="28"/>
                <w:lang w:val="en-US"/>
              </w:rPr>
              <w:t>hkola</w:t>
            </w:r>
            <w:proofErr w:type="spellEnd"/>
            <w:r>
              <w:rPr>
                <w:color w:val="000000"/>
                <w:sz w:val="28"/>
                <w:szCs w:val="28"/>
              </w:rPr>
              <w:t>-</w:t>
            </w:r>
            <w:proofErr w:type="spellStart"/>
            <w:r>
              <w:rPr>
                <w:color w:val="000000"/>
                <w:sz w:val="28"/>
                <w:szCs w:val="28"/>
                <w:lang w:val="en-US"/>
              </w:rPr>
              <w:t>dobropole</w:t>
            </w:r>
            <w:proofErr w:type="spellEnd"/>
            <w:r w:rsidRPr="00ED3358">
              <w:rPr>
                <w:color w:val="000000"/>
                <w:sz w:val="28"/>
                <w:szCs w:val="28"/>
              </w:rPr>
              <w:t>@</w:t>
            </w:r>
            <w:r>
              <w:rPr>
                <w:color w:val="000000"/>
                <w:sz w:val="28"/>
                <w:szCs w:val="28"/>
                <w:lang w:val="en-US"/>
              </w:rPr>
              <w:t>ukr.net</w:t>
            </w:r>
          </w:p>
        </w:tc>
      </w:tr>
    </w:tbl>
    <w:p w:rsidR="00300024" w:rsidRPr="00A83A36" w:rsidRDefault="00300024" w:rsidP="00300024">
      <w:pPr>
        <w:jc w:val="both"/>
        <w:rPr>
          <w:b/>
          <w:sz w:val="28"/>
          <w:szCs w:val="28"/>
        </w:rPr>
      </w:pPr>
    </w:p>
    <w:p w:rsidR="00300024" w:rsidRPr="00A83A36" w:rsidRDefault="00300024" w:rsidP="00300024">
      <w:pPr>
        <w:jc w:val="both"/>
        <w:rPr>
          <w:sz w:val="28"/>
          <w:szCs w:val="28"/>
        </w:rPr>
      </w:pPr>
    </w:p>
    <w:p w:rsidR="00300024" w:rsidRPr="00A83A36" w:rsidRDefault="00300024" w:rsidP="00300024">
      <w:pPr>
        <w:jc w:val="both"/>
        <w:rPr>
          <w:sz w:val="28"/>
          <w:szCs w:val="28"/>
        </w:rPr>
      </w:pPr>
      <w:r w:rsidRPr="00A83A36">
        <w:rPr>
          <w:sz w:val="28"/>
          <w:szCs w:val="28"/>
        </w:rPr>
        <w:t xml:space="preserve">            </w:t>
      </w:r>
      <w:proofErr w:type="spellStart"/>
      <w:r w:rsidRPr="00A83A36">
        <w:rPr>
          <w:sz w:val="28"/>
          <w:szCs w:val="28"/>
        </w:rPr>
        <w:t>Керування</w:t>
      </w:r>
      <w:proofErr w:type="spellEnd"/>
      <w:r w:rsidRPr="00A83A36">
        <w:rPr>
          <w:sz w:val="28"/>
          <w:szCs w:val="28"/>
        </w:rPr>
        <w:t xml:space="preserve"> школою </w:t>
      </w:r>
      <w:proofErr w:type="spellStart"/>
      <w:r w:rsidRPr="00A83A36">
        <w:rPr>
          <w:sz w:val="28"/>
          <w:szCs w:val="28"/>
        </w:rPr>
        <w:t>здійснює</w:t>
      </w:r>
      <w:proofErr w:type="spellEnd"/>
      <w:r w:rsidRPr="00A83A36">
        <w:rPr>
          <w:sz w:val="28"/>
          <w:szCs w:val="28"/>
        </w:rPr>
        <w:t xml:space="preserve"> </w:t>
      </w:r>
      <w:r w:rsidRPr="00A83A36">
        <w:rPr>
          <w:sz w:val="28"/>
          <w:szCs w:val="28"/>
          <w:lang w:val="uk-UA"/>
        </w:rPr>
        <w:t xml:space="preserve">Литовченко </w:t>
      </w:r>
      <w:proofErr w:type="gramStart"/>
      <w:r w:rsidRPr="00A83A36">
        <w:rPr>
          <w:sz w:val="28"/>
          <w:szCs w:val="28"/>
          <w:lang w:val="uk-UA"/>
        </w:rPr>
        <w:t>Св</w:t>
      </w:r>
      <w:proofErr w:type="gramEnd"/>
      <w:r w:rsidRPr="00A83A36">
        <w:rPr>
          <w:sz w:val="28"/>
          <w:szCs w:val="28"/>
          <w:lang w:val="uk-UA"/>
        </w:rPr>
        <w:t xml:space="preserve">ітлана Володимирівна </w:t>
      </w:r>
      <w:r w:rsidRPr="00A83A36">
        <w:rPr>
          <w:sz w:val="28"/>
          <w:szCs w:val="28"/>
        </w:rPr>
        <w:t xml:space="preserve"> – директор </w:t>
      </w:r>
      <w:proofErr w:type="spellStart"/>
      <w:r w:rsidRPr="00A83A36">
        <w:rPr>
          <w:sz w:val="28"/>
          <w:szCs w:val="28"/>
        </w:rPr>
        <w:t>школи</w:t>
      </w:r>
      <w:proofErr w:type="spellEnd"/>
      <w:r w:rsidRPr="00A83A36">
        <w:rPr>
          <w:sz w:val="28"/>
          <w:szCs w:val="28"/>
        </w:rPr>
        <w:t xml:space="preserve">. Стаж </w:t>
      </w:r>
      <w:proofErr w:type="spellStart"/>
      <w:r w:rsidRPr="00A83A36">
        <w:rPr>
          <w:sz w:val="28"/>
          <w:szCs w:val="28"/>
        </w:rPr>
        <w:t>роботи</w:t>
      </w:r>
      <w:proofErr w:type="spellEnd"/>
      <w:r w:rsidRPr="00A83A36">
        <w:rPr>
          <w:sz w:val="28"/>
          <w:szCs w:val="28"/>
        </w:rPr>
        <w:t xml:space="preserve"> -  </w:t>
      </w:r>
      <w:r>
        <w:rPr>
          <w:sz w:val="28"/>
          <w:szCs w:val="28"/>
          <w:lang w:val="uk-UA"/>
        </w:rPr>
        <w:t>33</w:t>
      </w:r>
      <w:r w:rsidRPr="00A83A36">
        <w:rPr>
          <w:sz w:val="28"/>
          <w:szCs w:val="28"/>
        </w:rPr>
        <w:t xml:space="preserve">  </w:t>
      </w:r>
      <w:proofErr w:type="spellStart"/>
      <w:proofErr w:type="gramStart"/>
      <w:r w:rsidRPr="00A83A36">
        <w:rPr>
          <w:sz w:val="28"/>
          <w:szCs w:val="28"/>
        </w:rPr>
        <w:t>р</w:t>
      </w:r>
      <w:proofErr w:type="gramEnd"/>
      <w:r w:rsidRPr="00A83A36">
        <w:rPr>
          <w:sz w:val="28"/>
          <w:szCs w:val="28"/>
        </w:rPr>
        <w:t>ік</w:t>
      </w:r>
      <w:proofErr w:type="spellEnd"/>
      <w:r w:rsidRPr="00A83A36">
        <w:rPr>
          <w:sz w:val="28"/>
          <w:szCs w:val="28"/>
        </w:rPr>
        <w:t>.</w:t>
      </w:r>
    </w:p>
    <w:p w:rsidR="00300024" w:rsidRPr="00A83A36" w:rsidRDefault="00300024" w:rsidP="00300024">
      <w:pPr>
        <w:jc w:val="both"/>
        <w:rPr>
          <w:b/>
          <w:sz w:val="28"/>
          <w:szCs w:val="28"/>
        </w:rPr>
      </w:pPr>
      <w:r w:rsidRPr="00A83A36">
        <w:rPr>
          <w:b/>
          <w:sz w:val="28"/>
          <w:szCs w:val="28"/>
        </w:rPr>
        <w:t xml:space="preserve">    </w:t>
      </w:r>
    </w:p>
    <w:p w:rsidR="00300024" w:rsidRPr="00A83A36" w:rsidRDefault="00300024" w:rsidP="00F13F10">
      <w:pPr>
        <w:jc w:val="both"/>
        <w:rPr>
          <w:sz w:val="28"/>
          <w:szCs w:val="28"/>
        </w:rPr>
      </w:pPr>
      <w:r w:rsidRPr="00A83A36">
        <w:rPr>
          <w:b/>
          <w:sz w:val="28"/>
          <w:szCs w:val="28"/>
        </w:rPr>
        <w:t xml:space="preserve"> </w:t>
      </w:r>
    </w:p>
    <w:p w:rsidR="00BE504C" w:rsidRPr="00BA5AA8" w:rsidRDefault="00BE504C" w:rsidP="00BE504C">
      <w:pPr>
        <w:rPr>
          <w:sz w:val="28"/>
          <w:szCs w:val="28"/>
          <w:lang w:val="uk-UA"/>
        </w:rPr>
      </w:pPr>
    </w:p>
    <w:p w:rsidR="00BE504C" w:rsidRPr="00BA5AA8" w:rsidRDefault="00BE504C" w:rsidP="00BE504C">
      <w:pPr>
        <w:jc w:val="center"/>
        <w:rPr>
          <w:b/>
          <w:sz w:val="28"/>
          <w:szCs w:val="28"/>
          <w:lang w:val="uk-UA"/>
        </w:rPr>
      </w:pPr>
      <w:r w:rsidRPr="00BA5AA8">
        <w:rPr>
          <w:b/>
          <w:sz w:val="28"/>
          <w:szCs w:val="28"/>
          <w:lang w:val="uk-UA"/>
        </w:rPr>
        <w:t>Загальні показники роботи</w:t>
      </w:r>
    </w:p>
    <w:p w:rsidR="00DD128A" w:rsidRPr="00BA5AA8" w:rsidRDefault="00DC3B47" w:rsidP="00BE504C">
      <w:pPr>
        <w:jc w:val="center"/>
        <w:rPr>
          <w:b/>
          <w:sz w:val="28"/>
          <w:szCs w:val="28"/>
          <w:lang w:val="uk-UA"/>
        </w:rPr>
      </w:pPr>
      <w:r>
        <w:rPr>
          <w:b/>
          <w:sz w:val="28"/>
          <w:szCs w:val="28"/>
          <w:lang w:val="uk-UA"/>
        </w:rPr>
        <w:t>станом на 01.09.2019</w:t>
      </w:r>
      <w:r w:rsidR="00DD128A" w:rsidRPr="00BA5AA8">
        <w:rPr>
          <w:b/>
          <w:sz w:val="28"/>
          <w:szCs w:val="28"/>
          <w:lang w:val="uk-UA"/>
        </w:rPr>
        <w:t xml:space="preserve"> р.</w:t>
      </w:r>
    </w:p>
    <w:p w:rsidR="00D54FE5" w:rsidRPr="00BA5AA8" w:rsidRDefault="00D54FE5" w:rsidP="00BE504C">
      <w:pPr>
        <w:jc w:val="center"/>
        <w:rPr>
          <w:b/>
          <w:sz w:val="28"/>
          <w:szCs w:val="28"/>
          <w:lang w:val="uk-UA"/>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7365"/>
        <w:gridCol w:w="1596"/>
      </w:tblGrid>
      <w:tr w:rsidR="00BE504C" w:rsidRPr="00BA5AA8" w:rsidTr="00BB60A8">
        <w:trPr>
          <w:trHeight w:val="435"/>
        </w:trPr>
        <w:tc>
          <w:tcPr>
            <w:tcW w:w="0" w:type="auto"/>
          </w:tcPr>
          <w:p w:rsidR="00BE504C" w:rsidRPr="00BA5AA8" w:rsidRDefault="00BE504C" w:rsidP="00BB60A8">
            <w:pPr>
              <w:contextualSpacing/>
              <w:jc w:val="center"/>
              <w:rPr>
                <w:b/>
                <w:szCs w:val="28"/>
                <w:lang w:val="uk-UA"/>
              </w:rPr>
            </w:pPr>
            <w:r w:rsidRPr="00BA5AA8">
              <w:rPr>
                <w:b/>
                <w:sz w:val="28"/>
                <w:szCs w:val="28"/>
                <w:lang w:val="uk-UA"/>
              </w:rPr>
              <w:t>№</w:t>
            </w:r>
          </w:p>
        </w:tc>
        <w:tc>
          <w:tcPr>
            <w:tcW w:w="0" w:type="auto"/>
          </w:tcPr>
          <w:p w:rsidR="00BE504C" w:rsidRPr="00BA5AA8" w:rsidRDefault="00BE504C" w:rsidP="00BB60A8">
            <w:pPr>
              <w:contextualSpacing/>
              <w:jc w:val="center"/>
              <w:rPr>
                <w:b/>
                <w:szCs w:val="28"/>
                <w:lang w:val="uk-UA"/>
              </w:rPr>
            </w:pPr>
            <w:r w:rsidRPr="00BA5AA8">
              <w:rPr>
                <w:b/>
                <w:sz w:val="28"/>
                <w:szCs w:val="28"/>
                <w:lang w:val="uk-UA"/>
              </w:rPr>
              <w:t>Показники</w:t>
            </w:r>
          </w:p>
        </w:tc>
        <w:tc>
          <w:tcPr>
            <w:tcW w:w="0" w:type="auto"/>
          </w:tcPr>
          <w:p w:rsidR="00BE504C" w:rsidRPr="00BA5AA8" w:rsidRDefault="00BE504C" w:rsidP="00BB60A8">
            <w:pPr>
              <w:contextualSpacing/>
              <w:jc w:val="center"/>
              <w:rPr>
                <w:b/>
                <w:szCs w:val="28"/>
                <w:lang w:val="uk-UA"/>
              </w:rPr>
            </w:pPr>
            <w:r w:rsidRPr="00BA5AA8">
              <w:rPr>
                <w:b/>
                <w:sz w:val="28"/>
                <w:szCs w:val="28"/>
                <w:lang w:val="uk-UA"/>
              </w:rPr>
              <w:t>Стан</w:t>
            </w:r>
          </w:p>
        </w:tc>
      </w:tr>
      <w:tr w:rsidR="00BE504C" w:rsidRPr="00BA5AA8" w:rsidTr="00BB60A8">
        <w:trPr>
          <w:trHeight w:val="430"/>
        </w:trPr>
        <w:tc>
          <w:tcPr>
            <w:tcW w:w="0" w:type="auto"/>
          </w:tcPr>
          <w:p w:rsidR="00BE504C" w:rsidRPr="00BA5AA8" w:rsidRDefault="00BE504C" w:rsidP="00980824">
            <w:pPr>
              <w:numPr>
                <w:ilvl w:val="0"/>
                <w:numId w:val="12"/>
              </w:numPr>
              <w:ind w:left="0" w:firstLine="0"/>
              <w:contextualSpacing/>
              <w:rPr>
                <w:szCs w:val="28"/>
                <w:lang w:val="uk-UA"/>
              </w:rPr>
            </w:pPr>
          </w:p>
        </w:tc>
        <w:tc>
          <w:tcPr>
            <w:tcW w:w="0" w:type="auto"/>
          </w:tcPr>
          <w:p w:rsidR="00BE504C" w:rsidRPr="00BA5AA8" w:rsidRDefault="00BE504C" w:rsidP="00BB60A8">
            <w:pPr>
              <w:contextualSpacing/>
              <w:rPr>
                <w:szCs w:val="28"/>
                <w:lang w:val="uk-UA"/>
              </w:rPr>
            </w:pPr>
            <w:r w:rsidRPr="00BA5AA8">
              <w:rPr>
                <w:sz w:val="28"/>
                <w:szCs w:val="28"/>
                <w:lang w:val="uk-UA"/>
              </w:rPr>
              <w:t>Мова навчання</w:t>
            </w:r>
          </w:p>
        </w:tc>
        <w:tc>
          <w:tcPr>
            <w:tcW w:w="0" w:type="auto"/>
          </w:tcPr>
          <w:p w:rsidR="00BE504C" w:rsidRPr="00BA5AA8" w:rsidRDefault="00BE504C" w:rsidP="00BB60A8">
            <w:pPr>
              <w:contextualSpacing/>
              <w:jc w:val="center"/>
              <w:rPr>
                <w:szCs w:val="28"/>
                <w:lang w:val="uk-UA"/>
              </w:rPr>
            </w:pPr>
            <w:r w:rsidRPr="00BA5AA8">
              <w:rPr>
                <w:sz w:val="28"/>
                <w:szCs w:val="28"/>
                <w:lang w:val="uk-UA"/>
              </w:rPr>
              <w:t>українська</w:t>
            </w:r>
          </w:p>
        </w:tc>
      </w:tr>
      <w:tr w:rsidR="00BE504C" w:rsidRPr="00793A9A" w:rsidTr="00BB60A8">
        <w:trPr>
          <w:trHeight w:val="403"/>
        </w:trPr>
        <w:tc>
          <w:tcPr>
            <w:tcW w:w="0" w:type="auto"/>
          </w:tcPr>
          <w:p w:rsidR="00BE504C" w:rsidRPr="00793A9A" w:rsidRDefault="00BE504C" w:rsidP="00980824">
            <w:pPr>
              <w:numPr>
                <w:ilvl w:val="0"/>
                <w:numId w:val="12"/>
              </w:numPr>
              <w:ind w:left="0" w:firstLine="0"/>
              <w:contextualSpacing/>
              <w:rPr>
                <w:szCs w:val="28"/>
                <w:lang w:val="uk-UA"/>
              </w:rPr>
            </w:pPr>
          </w:p>
        </w:tc>
        <w:tc>
          <w:tcPr>
            <w:tcW w:w="0" w:type="auto"/>
          </w:tcPr>
          <w:p w:rsidR="00BE504C" w:rsidRPr="00793A9A" w:rsidRDefault="00BE504C" w:rsidP="00BB60A8">
            <w:pPr>
              <w:contextualSpacing/>
              <w:rPr>
                <w:szCs w:val="28"/>
                <w:lang w:val="uk-UA"/>
              </w:rPr>
            </w:pPr>
            <w:r w:rsidRPr="00793A9A">
              <w:rPr>
                <w:sz w:val="28"/>
                <w:szCs w:val="28"/>
                <w:lang w:val="uk-UA"/>
              </w:rPr>
              <w:t>Кількість класів</w:t>
            </w:r>
          </w:p>
        </w:tc>
        <w:tc>
          <w:tcPr>
            <w:tcW w:w="0" w:type="auto"/>
          </w:tcPr>
          <w:p w:rsidR="00BE504C" w:rsidRPr="00793A9A" w:rsidRDefault="00152DDD" w:rsidP="00BB60A8">
            <w:pPr>
              <w:contextualSpacing/>
              <w:jc w:val="center"/>
              <w:rPr>
                <w:szCs w:val="28"/>
                <w:lang w:val="uk-UA"/>
              </w:rPr>
            </w:pPr>
            <w:r>
              <w:rPr>
                <w:sz w:val="28"/>
                <w:szCs w:val="28"/>
                <w:lang w:val="uk-UA"/>
              </w:rPr>
              <w:t>11</w:t>
            </w:r>
          </w:p>
        </w:tc>
      </w:tr>
      <w:tr w:rsidR="00BE504C" w:rsidRPr="00793A9A" w:rsidTr="00BB60A8">
        <w:trPr>
          <w:trHeight w:val="430"/>
        </w:trPr>
        <w:tc>
          <w:tcPr>
            <w:tcW w:w="0" w:type="auto"/>
          </w:tcPr>
          <w:p w:rsidR="00BE504C" w:rsidRPr="00793A9A" w:rsidRDefault="00BE504C" w:rsidP="00980824">
            <w:pPr>
              <w:numPr>
                <w:ilvl w:val="0"/>
                <w:numId w:val="12"/>
              </w:numPr>
              <w:ind w:left="0" w:firstLine="0"/>
              <w:contextualSpacing/>
              <w:rPr>
                <w:szCs w:val="28"/>
                <w:lang w:val="uk-UA"/>
              </w:rPr>
            </w:pPr>
          </w:p>
        </w:tc>
        <w:tc>
          <w:tcPr>
            <w:tcW w:w="0" w:type="auto"/>
          </w:tcPr>
          <w:p w:rsidR="00BE504C" w:rsidRPr="00793A9A" w:rsidRDefault="00BE504C" w:rsidP="00BB60A8">
            <w:pPr>
              <w:contextualSpacing/>
              <w:rPr>
                <w:szCs w:val="28"/>
                <w:lang w:val="uk-UA"/>
              </w:rPr>
            </w:pPr>
            <w:r w:rsidRPr="00793A9A">
              <w:rPr>
                <w:sz w:val="28"/>
                <w:szCs w:val="28"/>
                <w:lang w:val="uk-UA"/>
              </w:rPr>
              <w:t xml:space="preserve">Загальне число учнів школи </w:t>
            </w:r>
            <w:r w:rsidR="005A17D5">
              <w:rPr>
                <w:sz w:val="28"/>
                <w:szCs w:val="28"/>
                <w:u w:val="single"/>
                <w:lang w:val="uk-UA"/>
              </w:rPr>
              <w:t>станом на 01.09.2019</w:t>
            </w:r>
            <w:r w:rsidRPr="00793A9A">
              <w:rPr>
                <w:sz w:val="28"/>
                <w:szCs w:val="28"/>
                <w:u w:val="single"/>
                <w:lang w:val="uk-UA"/>
              </w:rPr>
              <w:t xml:space="preserve"> рік</w:t>
            </w:r>
          </w:p>
        </w:tc>
        <w:tc>
          <w:tcPr>
            <w:tcW w:w="0" w:type="auto"/>
          </w:tcPr>
          <w:p w:rsidR="00BE504C" w:rsidRPr="00F13F10" w:rsidRDefault="00F13F10" w:rsidP="00BB60A8">
            <w:pPr>
              <w:contextualSpacing/>
              <w:jc w:val="center"/>
              <w:rPr>
                <w:szCs w:val="28"/>
                <w:lang w:val="uk-UA"/>
              </w:rPr>
            </w:pPr>
            <w:r>
              <w:rPr>
                <w:szCs w:val="28"/>
                <w:lang w:val="uk-UA"/>
              </w:rPr>
              <w:t>168</w:t>
            </w:r>
          </w:p>
        </w:tc>
      </w:tr>
      <w:tr w:rsidR="00BE504C" w:rsidRPr="00793A9A" w:rsidTr="00BB60A8">
        <w:trPr>
          <w:trHeight w:val="430"/>
        </w:trPr>
        <w:tc>
          <w:tcPr>
            <w:tcW w:w="0" w:type="auto"/>
          </w:tcPr>
          <w:p w:rsidR="00BE504C" w:rsidRPr="00793A9A" w:rsidRDefault="00BE504C" w:rsidP="00BB60A8">
            <w:pPr>
              <w:ind w:left="360"/>
              <w:contextualSpacing/>
              <w:rPr>
                <w:szCs w:val="28"/>
                <w:lang w:val="uk-UA"/>
              </w:rPr>
            </w:pPr>
          </w:p>
        </w:tc>
        <w:tc>
          <w:tcPr>
            <w:tcW w:w="0" w:type="auto"/>
          </w:tcPr>
          <w:p w:rsidR="00BE504C" w:rsidRPr="00793A9A" w:rsidRDefault="005A17D5" w:rsidP="00BB60A8">
            <w:pPr>
              <w:contextualSpacing/>
              <w:rPr>
                <w:szCs w:val="28"/>
                <w:lang w:val="uk-UA"/>
              </w:rPr>
            </w:pPr>
            <w:r>
              <w:rPr>
                <w:sz w:val="28"/>
                <w:szCs w:val="28"/>
                <w:lang w:val="uk-UA"/>
              </w:rPr>
              <w:t xml:space="preserve">                                                </w:t>
            </w:r>
            <w:r w:rsidR="00024D98" w:rsidRPr="00793A9A">
              <w:rPr>
                <w:sz w:val="28"/>
                <w:szCs w:val="28"/>
                <w:lang w:val="uk-UA"/>
              </w:rPr>
              <w:t>в т.ч. 1-4</w:t>
            </w:r>
            <w:r w:rsidR="00BE504C" w:rsidRPr="00793A9A">
              <w:rPr>
                <w:sz w:val="28"/>
                <w:szCs w:val="28"/>
                <w:lang w:val="uk-UA"/>
              </w:rPr>
              <w:t xml:space="preserve"> класів</w:t>
            </w:r>
          </w:p>
        </w:tc>
        <w:tc>
          <w:tcPr>
            <w:tcW w:w="0" w:type="auto"/>
          </w:tcPr>
          <w:p w:rsidR="00BE504C" w:rsidRPr="00F13F10" w:rsidRDefault="00F13F10" w:rsidP="00BB60A8">
            <w:pPr>
              <w:contextualSpacing/>
              <w:jc w:val="center"/>
              <w:rPr>
                <w:szCs w:val="28"/>
                <w:lang w:val="uk-UA"/>
              </w:rPr>
            </w:pPr>
            <w:r>
              <w:rPr>
                <w:szCs w:val="28"/>
                <w:lang w:val="uk-UA"/>
              </w:rPr>
              <w:t>67</w:t>
            </w:r>
          </w:p>
        </w:tc>
      </w:tr>
      <w:tr w:rsidR="00BE504C" w:rsidRPr="00793A9A" w:rsidTr="00BB60A8">
        <w:trPr>
          <w:trHeight w:val="403"/>
        </w:trPr>
        <w:tc>
          <w:tcPr>
            <w:tcW w:w="0" w:type="auto"/>
          </w:tcPr>
          <w:p w:rsidR="00BE504C" w:rsidRPr="00793A9A" w:rsidRDefault="00BE504C" w:rsidP="00BB60A8">
            <w:pPr>
              <w:ind w:left="360"/>
              <w:contextualSpacing/>
              <w:rPr>
                <w:szCs w:val="28"/>
                <w:lang w:val="uk-UA"/>
              </w:rPr>
            </w:pPr>
          </w:p>
        </w:tc>
        <w:tc>
          <w:tcPr>
            <w:tcW w:w="0" w:type="auto"/>
          </w:tcPr>
          <w:p w:rsidR="00BE504C" w:rsidRDefault="00BE504C" w:rsidP="00BB60A8">
            <w:pPr>
              <w:contextualSpacing/>
              <w:rPr>
                <w:sz w:val="28"/>
                <w:szCs w:val="28"/>
                <w:lang w:val="uk-UA"/>
              </w:rPr>
            </w:pPr>
            <w:r w:rsidRPr="00793A9A">
              <w:rPr>
                <w:sz w:val="28"/>
                <w:szCs w:val="28"/>
                <w:lang w:val="uk-UA"/>
              </w:rPr>
              <w:t xml:space="preserve">                                                          5-9 класів</w:t>
            </w:r>
          </w:p>
          <w:p w:rsidR="00F13F10" w:rsidRPr="00793A9A" w:rsidRDefault="00F13F10" w:rsidP="00BB60A8">
            <w:pPr>
              <w:contextualSpacing/>
              <w:rPr>
                <w:szCs w:val="28"/>
                <w:lang w:val="uk-UA"/>
              </w:rPr>
            </w:pPr>
            <w:r>
              <w:rPr>
                <w:sz w:val="28"/>
                <w:szCs w:val="28"/>
                <w:lang w:val="uk-UA"/>
              </w:rPr>
              <w:t xml:space="preserve">                                                          10-11 кл.</w:t>
            </w:r>
          </w:p>
        </w:tc>
        <w:tc>
          <w:tcPr>
            <w:tcW w:w="0" w:type="auto"/>
          </w:tcPr>
          <w:p w:rsidR="00BE504C" w:rsidRDefault="00F13F10" w:rsidP="00BB60A8">
            <w:pPr>
              <w:contextualSpacing/>
              <w:jc w:val="center"/>
              <w:rPr>
                <w:szCs w:val="28"/>
                <w:lang w:val="uk-UA"/>
              </w:rPr>
            </w:pPr>
            <w:r>
              <w:rPr>
                <w:szCs w:val="28"/>
                <w:lang w:val="uk-UA"/>
              </w:rPr>
              <w:t>86</w:t>
            </w:r>
          </w:p>
          <w:p w:rsidR="00F13F10" w:rsidRDefault="00F13F10" w:rsidP="00BB60A8">
            <w:pPr>
              <w:contextualSpacing/>
              <w:jc w:val="center"/>
              <w:rPr>
                <w:szCs w:val="28"/>
                <w:lang w:val="uk-UA"/>
              </w:rPr>
            </w:pPr>
          </w:p>
          <w:p w:rsidR="00F13F10" w:rsidRPr="00F13F10" w:rsidRDefault="00F13F10" w:rsidP="00BB60A8">
            <w:pPr>
              <w:contextualSpacing/>
              <w:jc w:val="center"/>
              <w:rPr>
                <w:szCs w:val="28"/>
                <w:lang w:val="uk-UA"/>
              </w:rPr>
            </w:pPr>
            <w:r>
              <w:rPr>
                <w:szCs w:val="28"/>
                <w:lang w:val="uk-UA"/>
              </w:rPr>
              <w:t>15</w:t>
            </w:r>
          </w:p>
        </w:tc>
      </w:tr>
      <w:tr w:rsidR="00BE504C" w:rsidRPr="00BA5AA8" w:rsidTr="00BB60A8">
        <w:trPr>
          <w:trHeight w:val="403"/>
        </w:trPr>
        <w:tc>
          <w:tcPr>
            <w:tcW w:w="0" w:type="auto"/>
          </w:tcPr>
          <w:p w:rsidR="00BE504C" w:rsidRPr="00BA5AA8" w:rsidRDefault="00BE504C" w:rsidP="00980824">
            <w:pPr>
              <w:numPr>
                <w:ilvl w:val="0"/>
                <w:numId w:val="12"/>
              </w:numPr>
              <w:ind w:left="0" w:firstLine="0"/>
              <w:contextualSpacing/>
              <w:rPr>
                <w:szCs w:val="28"/>
                <w:lang w:val="uk-UA"/>
              </w:rPr>
            </w:pPr>
          </w:p>
        </w:tc>
        <w:tc>
          <w:tcPr>
            <w:tcW w:w="0" w:type="auto"/>
          </w:tcPr>
          <w:p w:rsidR="00BE504C" w:rsidRPr="00BA5AA8" w:rsidRDefault="00BE504C" w:rsidP="00BB60A8">
            <w:pPr>
              <w:contextualSpacing/>
              <w:rPr>
                <w:szCs w:val="28"/>
                <w:lang w:val="uk-UA"/>
              </w:rPr>
            </w:pPr>
            <w:r w:rsidRPr="00BA5AA8">
              <w:rPr>
                <w:sz w:val="28"/>
                <w:szCs w:val="28"/>
                <w:lang w:val="uk-UA"/>
              </w:rPr>
              <w:t>Кількість робітників</w:t>
            </w:r>
          </w:p>
        </w:tc>
        <w:tc>
          <w:tcPr>
            <w:tcW w:w="0" w:type="auto"/>
          </w:tcPr>
          <w:p w:rsidR="00BE504C" w:rsidRPr="00F13F10" w:rsidRDefault="00F13F10" w:rsidP="00BB60A8">
            <w:pPr>
              <w:contextualSpacing/>
              <w:jc w:val="center"/>
              <w:rPr>
                <w:szCs w:val="28"/>
                <w:lang w:val="uk-UA"/>
              </w:rPr>
            </w:pPr>
            <w:r>
              <w:rPr>
                <w:szCs w:val="28"/>
                <w:lang w:val="uk-UA"/>
              </w:rPr>
              <w:t>32</w:t>
            </w:r>
          </w:p>
        </w:tc>
      </w:tr>
      <w:tr w:rsidR="00BE504C" w:rsidRPr="00BA5AA8" w:rsidTr="00BB60A8">
        <w:trPr>
          <w:trHeight w:val="430"/>
        </w:trPr>
        <w:tc>
          <w:tcPr>
            <w:tcW w:w="0" w:type="auto"/>
          </w:tcPr>
          <w:p w:rsidR="00BE504C" w:rsidRPr="00BA5AA8" w:rsidRDefault="00BE504C" w:rsidP="00BB60A8">
            <w:pPr>
              <w:ind w:left="360"/>
              <w:contextualSpacing/>
              <w:rPr>
                <w:szCs w:val="28"/>
                <w:lang w:val="uk-UA"/>
              </w:rPr>
            </w:pPr>
          </w:p>
        </w:tc>
        <w:tc>
          <w:tcPr>
            <w:tcW w:w="0" w:type="auto"/>
          </w:tcPr>
          <w:p w:rsidR="00BE504C" w:rsidRPr="00BA5AA8" w:rsidRDefault="00BE504C" w:rsidP="00BB60A8">
            <w:pPr>
              <w:contextualSpacing/>
              <w:rPr>
                <w:szCs w:val="28"/>
                <w:lang w:val="uk-UA"/>
              </w:rPr>
            </w:pPr>
            <w:r w:rsidRPr="00BA5AA8">
              <w:rPr>
                <w:sz w:val="28"/>
                <w:szCs w:val="28"/>
                <w:lang w:val="uk-UA"/>
              </w:rPr>
              <w:t xml:space="preserve">                                                 в т.ч. педагогічних</w:t>
            </w:r>
          </w:p>
        </w:tc>
        <w:tc>
          <w:tcPr>
            <w:tcW w:w="0" w:type="auto"/>
          </w:tcPr>
          <w:p w:rsidR="00BE504C" w:rsidRPr="00F13F10" w:rsidRDefault="00F13F10" w:rsidP="00BB60A8">
            <w:pPr>
              <w:contextualSpacing/>
              <w:jc w:val="center"/>
              <w:rPr>
                <w:szCs w:val="28"/>
                <w:lang w:val="uk-UA"/>
              </w:rPr>
            </w:pPr>
            <w:r>
              <w:rPr>
                <w:szCs w:val="28"/>
                <w:lang w:val="uk-UA"/>
              </w:rPr>
              <w:t>18</w:t>
            </w:r>
          </w:p>
        </w:tc>
      </w:tr>
      <w:tr w:rsidR="00BE504C" w:rsidRPr="00BA5AA8" w:rsidTr="00BB60A8">
        <w:trPr>
          <w:trHeight w:val="430"/>
        </w:trPr>
        <w:tc>
          <w:tcPr>
            <w:tcW w:w="0" w:type="auto"/>
          </w:tcPr>
          <w:p w:rsidR="00BE504C" w:rsidRPr="00BA5AA8" w:rsidRDefault="00BE504C" w:rsidP="00BB60A8">
            <w:pPr>
              <w:ind w:left="360"/>
              <w:contextualSpacing/>
              <w:rPr>
                <w:szCs w:val="28"/>
                <w:lang w:val="uk-UA"/>
              </w:rPr>
            </w:pPr>
          </w:p>
        </w:tc>
        <w:tc>
          <w:tcPr>
            <w:tcW w:w="0" w:type="auto"/>
          </w:tcPr>
          <w:p w:rsidR="00BE504C" w:rsidRPr="00BA5AA8" w:rsidRDefault="00BE504C" w:rsidP="00BB60A8">
            <w:pPr>
              <w:contextualSpacing/>
              <w:rPr>
                <w:szCs w:val="28"/>
                <w:lang w:val="uk-UA"/>
              </w:rPr>
            </w:pPr>
            <w:r w:rsidRPr="00BA5AA8">
              <w:rPr>
                <w:sz w:val="28"/>
                <w:szCs w:val="28"/>
                <w:lang w:val="uk-UA"/>
              </w:rPr>
              <w:t xml:space="preserve">                                                 обслуговуючого персоналу</w:t>
            </w:r>
          </w:p>
        </w:tc>
        <w:tc>
          <w:tcPr>
            <w:tcW w:w="0" w:type="auto"/>
          </w:tcPr>
          <w:p w:rsidR="00BE504C" w:rsidRPr="00F13F10" w:rsidRDefault="00F13F10" w:rsidP="00BB60A8">
            <w:pPr>
              <w:contextualSpacing/>
              <w:jc w:val="center"/>
              <w:rPr>
                <w:szCs w:val="28"/>
                <w:lang w:val="uk-UA"/>
              </w:rPr>
            </w:pPr>
            <w:r>
              <w:rPr>
                <w:szCs w:val="28"/>
                <w:lang w:val="uk-UA"/>
              </w:rPr>
              <w:t>14</w:t>
            </w:r>
          </w:p>
        </w:tc>
      </w:tr>
      <w:tr w:rsidR="00BE504C" w:rsidRPr="00BA5AA8" w:rsidTr="00BB60A8">
        <w:trPr>
          <w:trHeight w:val="403"/>
        </w:trPr>
        <w:tc>
          <w:tcPr>
            <w:tcW w:w="0" w:type="auto"/>
          </w:tcPr>
          <w:p w:rsidR="00BE504C" w:rsidRPr="00BA5AA8" w:rsidRDefault="00BE504C" w:rsidP="00980824">
            <w:pPr>
              <w:numPr>
                <w:ilvl w:val="0"/>
                <w:numId w:val="12"/>
              </w:numPr>
              <w:ind w:left="0" w:firstLine="0"/>
              <w:contextualSpacing/>
              <w:rPr>
                <w:szCs w:val="28"/>
                <w:lang w:val="uk-UA"/>
              </w:rPr>
            </w:pPr>
          </w:p>
        </w:tc>
        <w:tc>
          <w:tcPr>
            <w:tcW w:w="0" w:type="auto"/>
          </w:tcPr>
          <w:p w:rsidR="00BE504C" w:rsidRPr="00BA5AA8" w:rsidRDefault="00BE504C" w:rsidP="00BB60A8">
            <w:pPr>
              <w:contextualSpacing/>
              <w:rPr>
                <w:szCs w:val="28"/>
                <w:lang w:val="uk-UA"/>
              </w:rPr>
            </w:pPr>
            <w:r w:rsidRPr="00BA5AA8">
              <w:rPr>
                <w:sz w:val="28"/>
                <w:szCs w:val="28"/>
                <w:lang w:val="uk-UA"/>
              </w:rPr>
              <w:t>Забезпеченість навчальними кабінетами</w:t>
            </w:r>
          </w:p>
        </w:tc>
        <w:tc>
          <w:tcPr>
            <w:tcW w:w="0" w:type="auto"/>
          </w:tcPr>
          <w:p w:rsidR="00BE504C" w:rsidRPr="00BA5AA8" w:rsidRDefault="00D9636F" w:rsidP="00BB60A8">
            <w:pPr>
              <w:contextualSpacing/>
              <w:jc w:val="center"/>
              <w:rPr>
                <w:szCs w:val="28"/>
                <w:lang w:val="uk-UA"/>
              </w:rPr>
            </w:pPr>
            <w:r>
              <w:rPr>
                <w:szCs w:val="28"/>
                <w:lang w:val="uk-UA"/>
              </w:rPr>
              <w:t>4</w:t>
            </w:r>
          </w:p>
        </w:tc>
      </w:tr>
      <w:tr w:rsidR="00BE504C" w:rsidRPr="00BA5AA8" w:rsidTr="00BB60A8">
        <w:trPr>
          <w:trHeight w:val="403"/>
        </w:trPr>
        <w:tc>
          <w:tcPr>
            <w:tcW w:w="0" w:type="auto"/>
          </w:tcPr>
          <w:p w:rsidR="00BE504C" w:rsidRPr="00BA5AA8" w:rsidRDefault="00BE504C" w:rsidP="00980824">
            <w:pPr>
              <w:numPr>
                <w:ilvl w:val="0"/>
                <w:numId w:val="12"/>
              </w:numPr>
              <w:ind w:left="0" w:firstLine="0"/>
              <w:contextualSpacing/>
              <w:rPr>
                <w:szCs w:val="28"/>
                <w:lang w:val="uk-UA"/>
              </w:rPr>
            </w:pPr>
          </w:p>
        </w:tc>
        <w:tc>
          <w:tcPr>
            <w:tcW w:w="0" w:type="auto"/>
          </w:tcPr>
          <w:p w:rsidR="00BE504C" w:rsidRPr="00BA5AA8" w:rsidRDefault="00BE504C" w:rsidP="00BB60A8">
            <w:pPr>
              <w:contextualSpacing/>
              <w:rPr>
                <w:szCs w:val="28"/>
                <w:lang w:val="uk-UA"/>
              </w:rPr>
            </w:pPr>
            <w:r w:rsidRPr="00BA5AA8">
              <w:rPr>
                <w:sz w:val="28"/>
                <w:szCs w:val="28"/>
                <w:lang w:val="uk-UA"/>
              </w:rPr>
              <w:t>Кількість робочих місць в комп’ютерному класі</w:t>
            </w:r>
          </w:p>
        </w:tc>
        <w:tc>
          <w:tcPr>
            <w:tcW w:w="0" w:type="auto"/>
          </w:tcPr>
          <w:p w:rsidR="00BE504C" w:rsidRPr="00BA5AA8" w:rsidRDefault="00144042" w:rsidP="00BB60A8">
            <w:pPr>
              <w:contextualSpacing/>
              <w:jc w:val="center"/>
              <w:rPr>
                <w:szCs w:val="28"/>
                <w:lang w:val="uk-UA"/>
              </w:rPr>
            </w:pPr>
            <w:r>
              <w:rPr>
                <w:szCs w:val="28"/>
                <w:lang w:val="uk-UA"/>
              </w:rPr>
              <w:t>14</w:t>
            </w:r>
          </w:p>
        </w:tc>
      </w:tr>
      <w:tr w:rsidR="00BE504C" w:rsidRPr="00BA5AA8" w:rsidTr="00BB60A8">
        <w:trPr>
          <w:trHeight w:val="430"/>
        </w:trPr>
        <w:tc>
          <w:tcPr>
            <w:tcW w:w="0" w:type="auto"/>
          </w:tcPr>
          <w:p w:rsidR="00BE504C" w:rsidRPr="00BA5AA8" w:rsidRDefault="00BE504C" w:rsidP="00980824">
            <w:pPr>
              <w:numPr>
                <w:ilvl w:val="0"/>
                <w:numId w:val="12"/>
              </w:numPr>
              <w:ind w:left="0" w:firstLine="0"/>
              <w:contextualSpacing/>
              <w:rPr>
                <w:szCs w:val="28"/>
                <w:lang w:val="uk-UA"/>
              </w:rPr>
            </w:pPr>
          </w:p>
        </w:tc>
        <w:tc>
          <w:tcPr>
            <w:tcW w:w="0" w:type="auto"/>
          </w:tcPr>
          <w:p w:rsidR="00BE504C" w:rsidRPr="00BA5AA8" w:rsidRDefault="00BE504C" w:rsidP="00BB60A8">
            <w:pPr>
              <w:contextualSpacing/>
              <w:rPr>
                <w:szCs w:val="28"/>
                <w:lang w:val="uk-UA"/>
              </w:rPr>
            </w:pPr>
            <w:r w:rsidRPr="00BA5AA8">
              <w:rPr>
                <w:sz w:val="28"/>
                <w:szCs w:val="28"/>
                <w:lang w:val="uk-UA"/>
              </w:rPr>
              <w:t>Охоплено  харчуванням</w:t>
            </w:r>
          </w:p>
        </w:tc>
        <w:tc>
          <w:tcPr>
            <w:tcW w:w="0" w:type="auto"/>
          </w:tcPr>
          <w:p w:rsidR="00BE504C" w:rsidRPr="00BA5AA8" w:rsidRDefault="00144042" w:rsidP="00BB60A8">
            <w:pPr>
              <w:contextualSpacing/>
              <w:jc w:val="center"/>
              <w:rPr>
                <w:szCs w:val="28"/>
                <w:lang w:val="uk-UA"/>
              </w:rPr>
            </w:pPr>
            <w:r>
              <w:rPr>
                <w:szCs w:val="28"/>
                <w:lang w:val="uk-UA"/>
              </w:rPr>
              <w:t>90%</w:t>
            </w:r>
          </w:p>
        </w:tc>
      </w:tr>
      <w:tr w:rsidR="00BE504C" w:rsidRPr="00BA5AA8" w:rsidTr="00BB60A8">
        <w:trPr>
          <w:trHeight w:val="430"/>
        </w:trPr>
        <w:tc>
          <w:tcPr>
            <w:tcW w:w="0" w:type="auto"/>
          </w:tcPr>
          <w:p w:rsidR="00BE504C" w:rsidRPr="00BA5AA8" w:rsidRDefault="00BE504C" w:rsidP="00980824">
            <w:pPr>
              <w:numPr>
                <w:ilvl w:val="0"/>
                <w:numId w:val="12"/>
              </w:numPr>
              <w:ind w:left="0" w:firstLine="0"/>
              <w:contextualSpacing/>
              <w:rPr>
                <w:szCs w:val="28"/>
                <w:lang w:val="uk-UA"/>
              </w:rPr>
            </w:pPr>
          </w:p>
        </w:tc>
        <w:tc>
          <w:tcPr>
            <w:tcW w:w="0" w:type="auto"/>
          </w:tcPr>
          <w:p w:rsidR="00BE504C" w:rsidRPr="00BA5AA8" w:rsidRDefault="00BE504C" w:rsidP="00BB60A8">
            <w:pPr>
              <w:contextualSpacing/>
              <w:rPr>
                <w:szCs w:val="28"/>
                <w:lang w:val="uk-UA"/>
              </w:rPr>
            </w:pPr>
            <w:r w:rsidRPr="00BA5AA8">
              <w:rPr>
                <w:sz w:val="28"/>
                <w:szCs w:val="28"/>
                <w:lang w:val="uk-UA"/>
              </w:rPr>
              <w:t>Забезпечення підручниками</w:t>
            </w:r>
          </w:p>
        </w:tc>
        <w:tc>
          <w:tcPr>
            <w:tcW w:w="0" w:type="auto"/>
          </w:tcPr>
          <w:p w:rsidR="00BE504C" w:rsidRPr="00BA5AA8" w:rsidRDefault="00144042" w:rsidP="00BB60A8">
            <w:pPr>
              <w:contextualSpacing/>
              <w:jc w:val="center"/>
              <w:rPr>
                <w:szCs w:val="28"/>
                <w:lang w:val="uk-UA"/>
              </w:rPr>
            </w:pPr>
            <w:r>
              <w:rPr>
                <w:szCs w:val="28"/>
                <w:lang w:val="uk-UA"/>
              </w:rPr>
              <w:t>100%</w:t>
            </w:r>
          </w:p>
        </w:tc>
      </w:tr>
      <w:tr w:rsidR="00BE504C" w:rsidRPr="00BA5AA8" w:rsidTr="00BB60A8">
        <w:trPr>
          <w:trHeight w:val="403"/>
        </w:trPr>
        <w:tc>
          <w:tcPr>
            <w:tcW w:w="0" w:type="auto"/>
          </w:tcPr>
          <w:p w:rsidR="00BE504C" w:rsidRPr="00BA5AA8" w:rsidRDefault="00BE504C" w:rsidP="00980824">
            <w:pPr>
              <w:numPr>
                <w:ilvl w:val="0"/>
                <w:numId w:val="12"/>
              </w:numPr>
              <w:ind w:left="0" w:firstLine="0"/>
              <w:contextualSpacing/>
              <w:rPr>
                <w:szCs w:val="28"/>
                <w:lang w:val="uk-UA"/>
              </w:rPr>
            </w:pPr>
          </w:p>
        </w:tc>
        <w:tc>
          <w:tcPr>
            <w:tcW w:w="0" w:type="auto"/>
          </w:tcPr>
          <w:p w:rsidR="00BE504C" w:rsidRPr="00BA5AA8" w:rsidRDefault="00BE504C" w:rsidP="00BB60A8">
            <w:pPr>
              <w:contextualSpacing/>
              <w:rPr>
                <w:szCs w:val="28"/>
                <w:lang w:val="uk-UA"/>
              </w:rPr>
            </w:pPr>
            <w:r w:rsidRPr="00BA5AA8">
              <w:rPr>
                <w:sz w:val="28"/>
                <w:szCs w:val="28"/>
                <w:lang w:val="uk-UA"/>
              </w:rPr>
              <w:t>Загальна площа школи</w:t>
            </w:r>
          </w:p>
        </w:tc>
        <w:tc>
          <w:tcPr>
            <w:tcW w:w="0" w:type="auto"/>
          </w:tcPr>
          <w:p w:rsidR="00BE504C" w:rsidRPr="00BA5AA8" w:rsidRDefault="00144042" w:rsidP="00BB60A8">
            <w:pPr>
              <w:contextualSpacing/>
              <w:jc w:val="center"/>
              <w:rPr>
                <w:szCs w:val="28"/>
                <w:lang w:val="uk-UA"/>
              </w:rPr>
            </w:pPr>
            <w:r>
              <w:rPr>
                <w:szCs w:val="28"/>
                <w:lang w:val="uk-UA"/>
              </w:rPr>
              <w:t>3000</w:t>
            </w:r>
          </w:p>
        </w:tc>
      </w:tr>
    </w:tbl>
    <w:p w:rsidR="00BE504C" w:rsidRPr="00BA5AA8" w:rsidRDefault="00BE504C" w:rsidP="00BE504C">
      <w:pPr>
        <w:jc w:val="center"/>
        <w:rPr>
          <w:b/>
          <w:sz w:val="28"/>
          <w:szCs w:val="28"/>
          <w:lang w:val="uk-UA"/>
        </w:rPr>
      </w:pPr>
    </w:p>
    <w:p w:rsidR="00300024" w:rsidRPr="00A83A36" w:rsidRDefault="00300024" w:rsidP="00300024">
      <w:pPr>
        <w:rPr>
          <w:sz w:val="28"/>
          <w:szCs w:val="28"/>
        </w:rPr>
      </w:pPr>
      <w:proofErr w:type="spellStart"/>
      <w:r w:rsidRPr="00A83A36">
        <w:rPr>
          <w:sz w:val="28"/>
          <w:szCs w:val="28"/>
        </w:rPr>
        <w:t>Педагогічним</w:t>
      </w:r>
      <w:proofErr w:type="spellEnd"/>
      <w:r w:rsidRPr="00A83A36">
        <w:rPr>
          <w:sz w:val="28"/>
          <w:szCs w:val="28"/>
        </w:rPr>
        <w:t xml:space="preserve"> </w:t>
      </w:r>
      <w:proofErr w:type="spellStart"/>
      <w:r w:rsidRPr="00A83A36">
        <w:rPr>
          <w:sz w:val="28"/>
          <w:szCs w:val="28"/>
        </w:rPr>
        <w:t>колективом</w:t>
      </w:r>
      <w:proofErr w:type="spellEnd"/>
      <w:r w:rsidRPr="00A83A36">
        <w:rPr>
          <w:sz w:val="28"/>
          <w:szCs w:val="28"/>
        </w:rPr>
        <w:t xml:space="preserve"> </w:t>
      </w:r>
      <w:proofErr w:type="spellStart"/>
      <w:r w:rsidRPr="00A83A36">
        <w:rPr>
          <w:sz w:val="28"/>
          <w:szCs w:val="28"/>
        </w:rPr>
        <w:t>школи</w:t>
      </w:r>
      <w:proofErr w:type="spellEnd"/>
      <w:r w:rsidRPr="00A83A36">
        <w:rPr>
          <w:sz w:val="28"/>
          <w:szCs w:val="28"/>
        </w:rPr>
        <w:t xml:space="preserve"> п</w:t>
      </w:r>
      <w:r>
        <w:rPr>
          <w:sz w:val="28"/>
          <w:szCs w:val="28"/>
        </w:rPr>
        <w:t xml:space="preserve">роводиться  </w:t>
      </w:r>
      <w:proofErr w:type="spellStart"/>
      <w:r>
        <w:rPr>
          <w:sz w:val="28"/>
          <w:szCs w:val="28"/>
        </w:rPr>
        <w:t>певна</w:t>
      </w:r>
      <w:proofErr w:type="spellEnd"/>
      <w:r>
        <w:rPr>
          <w:sz w:val="28"/>
          <w:szCs w:val="28"/>
        </w:rPr>
        <w:t xml:space="preserve">  робота  </w:t>
      </w:r>
      <w:proofErr w:type="spellStart"/>
      <w:r>
        <w:rPr>
          <w:sz w:val="28"/>
          <w:szCs w:val="28"/>
        </w:rPr>
        <w:t>щодо</w:t>
      </w:r>
      <w:proofErr w:type="spellEnd"/>
      <w:r>
        <w:rPr>
          <w:sz w:val="28"/>
          <w:szCs w:val="28"/>
          <w:lang w:val="uk-UA"/>
        </w:rPr>
        <w:t xml:space="preserve"> </w:t>
      </w:r>
      <w:proofErr w:type="spellStart"/>
      <w:r w:rsidRPr="00A83A36">
        <w:rPr>
          <w:sz w:val="28"/>
          <w:szCs w:val="28"/>
        </w:rPr>
        <w:t>збереження</w:t>
      </w:r>
      <w:proofErr w:type="spellEnd"/>
      <w:r w:rsidRPr="00A83A36">
        <w:rPr>
          <w:sz w:val="28"/>
          <w:szCs w:val="28"/>
        </w:rPr>
        <w:t xml:space="preserve"> й </w:t>
      </w:r>
      <w:proofErr w:type="spellStart"/>
      <w:r w:rsidRPr="00A83A36">
        <w:rPr>
          <w:sz w:val="28"/>
          <w:szCs w:val="28"/>
        </w:rPr>
        <w:t>розвитку</w:t>
      </w:r>
      <w:proofErr w:type="spellEnd"/>
      <w:r w:rsidRPr="00A83A36">
        <w:rPr>
          <w:sz w:val="28"/>
          <w:szCs w:val="28"/>
        </w:rPr>
        <w:t xml:space="preserve"> </w:t>
      </w:r>
      <w:proofErr w:type="spellStart"/>
      <w:r w:rsidRPr="00A83A36">
        <w:rPr>
          <w:sz w:val="28"/>
          <w:szCs w:val="28"/>
        </w:rPr>
        <w:t>шкільної</w:t>
      </w:r>
      <w:proofErr w:type="spellEnd"/>
      <w:r w:rsidRPr="00A83A36">
        <w:rPr>
          <w:sz w:val="28"/>
          <w:szCs w:val="28"/>
        </w:rPr>
        <w:t xml:space="preserve"> </w:t>
      </w:r>
      <w:proofErr w:type="spellStart"/>
      <w:r w:rsidRPr="00A83A36">
        <w:rPr>
          <w:sz w:val="28"/>
          <w:szCs w:val="28"/>
        </w:rPr>
        <w:t>мережі</w:t>
      </w:r>
      <w:proofErr w:type="spellEnd"/>
      <w:r w:rsidRPr="00A83A36">
        <w:rPr>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1086"/>
        <w:gridCol w:w="1087"/>
        <w:gridCol w:w="1030"/>
        <w:gridCol w:w="1029"/>
        <w:gridCol w:w="1096"/>
        <w:gridCol w:w="969"/>
        <w:gridCol w:w="870"/>
      </w:tblGrid>
      <w:tr w:rsidR="00300024" w:rsidRPr="00A83A36" w:rsidTr="00300024">
        <w:tc>
          <w:tcPr>
            <w:tcW w:w="2310" w:type="dxa"/>
          </w:tcPr>
          <w:p w:rsidR="00300024" w:rsidRPr="00A83A36" w:rsidRDefault="00300024" w:rsidP="00300024">
            <w:pPr>
              <w:rPr>
                <w:sz w:val="28"/>
                <w:szCs w:val="28"/>
              </w:rPr>
            </w:pPr>
          </w:p>
        </w:tc>
        <w:tc>
          <w:tcPr>
            <w:tcW w:w="1105" w:type="dxa"/>
          </w:tcPr>
          <w:p w:rsidR="00300024" w:rsidRPr="00A83A36" w:rsidRDefault="00300024" w:rsidP="00300024">
            <w:pPr>
              <w:jc w:val="center"/>
              <w:rPr>
                <w:b/>
                <w:i/>
                <w:sz w:val="28"/>
                <w:szCs w:val="28"/>
              </w:rPr>
            </w:pPr>
            <w:r w:rsidRPr="00A83A36">
              <w:rPr>
                <w:b/>
                <w:i/>
                <w:sz w:val="28"/>
                <w:szCs w:val="28"/>
              </w:rPr>
              <w:t>2013-2014</w:t>
            </w:r>
          </w:p>
        </w:tc>
        <w:tc>
          <w:tcPr>
            <w:tcW w:w="1106" w:type="dxa"/>
          </w:tcPr>
          <w:p w:rsidR="00300024" w:rsidRPr="00A83A36" w:rsidRDefault="00300024" w:rsidP="00300024">
            <w:pPr>
              <w:jc w:val="center"/>
              <w:rPr>
                <w:b/>
                <w:i/>
                <w:sz w:val="28"/>
                <w:szCs w:val="28"/>
              </w:rPr>
            </w:pPr>
            <w:r w:rsidRPr="00A83A36">
              <w:rPr>
                <w:b/>
                <w:i/>
                <w:sz w:val="28"/>
                <w:szCs w:val="28"/>
              </w:rPr>
              <w:t>2014- 2015</w:t>
            </w:r>
          </w:p>
        </w:tc>
        <w:tc>
          <w:tcPr>
            <w:tcW w:w="1044" w:type="dxa"/>
          </w:tcPr>
          <w:p w:rsidR="00300024" w:rsidRPr="00A83A36" w:rsidRDefault="00300024" w:rsidP="00300024">
            <w:pPr>
              <w:jc w:val="center"/>
              <w:rPr>
                <w:b/>
                <w:i/>
                <w:sz w:val="28"/>
                <w:szCs w:val="28"/>
              </w:rPr>
            </w:pPr>
            <w:r w:rsidRPr="00A83A36">
              <w:rPr>
                <w:b/>
                <w:i/>
                <w:sz w:val="28"/>
                <w:szCs w:val="28"/>
              </w:rPr>
              <w:t>2015-2016</w:t>
            </w:r>
          </w:p>
        </w:tc>
        <w:tc>
          <w:tcPr>
            <w:tcW w:w="1051" w:type="dxa"/>
          </w:tcPr>
          <w:p w:rsidR="00300024" w:rsidRPr="00A83A36" w:rsidRDefault="00300024" w:rsidP="00300024">
            <w:pPr>
              <w:jc w:val="center"/>
              <w:rPr>
                <w:b/>
                <w:i/>
                <w:sz w:val="28"/>
                <w:szCs w:val="28"/>
                <w:lang w:val="uk-UA"/>
              </w:rPr>
            </w:pPr>
            <w:r w:rsidRPr="00A83A36">
              <w:rPr>
                <w:b/>
                <w:i/>
                <w:sz w:val="28"/>
                <w:szCs w:val="28"/>
                <w:lang w:val="uk-UA"/>
              </w:rPr>
              <w:t xml:space="preserve">2016 – 2017 </w:t>
            </w:r>
          </w:p>
        </w:tc>
        <w:tc>
          <w:tcPr>
            <w:tcW w:w="1115" w:type="dxa"/>
          </w:tcPr>
          <w:p w:rsidR="00300024" w:rsidRPr="00A83A36" w:rsidRDefault="00300024" w:rsidP="00300024">
            <w:pPr>
              <w:jc w:val="center"/>
              <w:rPr>
                <w:b/>
                <w:sz w:val="28"/>
                <w:szCs w:val="28"/>
                <w:lang w:val="uk-UA"/>
              </w:rPr>
            </w:pPr>
            <w:r w:rsidRPr="00A83A36">
              <w:rPr>
                <w:b/>
                <w:sz w:val="28"/>
                <w:szCs w:val="28"/>
                <w:lang w:val="uk-UA"/>
              </w:rPr>
              <w:t>2017-2018</w:t>
            </w:r>
          </w:p>
        </w:tc>
        <w:tc>
          <w:tcPr>
            <w:tcW w:w="977" w:type="dxa"/>
          </w:tcPr>
          <w:p w:rsidR="00300024" w:rsidRPr="00A83A36" w:rsidRDefault="00300024" w:rsidP="00300024">
            <w:pPr>
              <w:jc w:val="center"/>
              <w:rPr>
                <w:b/>
                <w:sz w:val="28"/>
                <w:szCs w:val="28"/>
                <w:lang w:val="uk-UA"/>
              </w:rPr>
            </w:pPr>
            <w:r>
              <w:rPr>
                <w:b/>
                <w:sz w:val="28"/>
                <w:szCs w:val="28"/>
                <w:lang w:val="uk-UA"/>
              </w:rPr>
              <w:t>2018-2019</w:t>
            </w:r>
          </w:p>
        </w:tc>
        <w:tc>
          <w:tcPr>
            <w:tcW w:w="755" w:type="dxa"/>
          </w:tcPr>
          <w:p w:rsidR="00300024" w:rsidRDefault="00300024" w:rsidP="00300024">
            <w:pPr>
              <w:jc w:val="center"/>
              <w:rPr>
                <w:b/>
                <w:sz w:val="28"/>
                <w:szCs w:val="28"/>
                <w:lang w:val="uk-UA"/>
              </w:rPr>
            </w:pPr>
            <w:r>
              <w:rPr>
                <w:b/>
                <w:sz w:val="28"/>
                <w:szCs w:val="28"/>
                <w:lang w:val="uk-UA"/>
              </w:rPr>
              <w:t>2019-2020</w:t>
            </w:r>
          </w:p>
        </w:tc>
      </w:tr>
      <w:tr w:rsidR="00300024" w:rsidRPr="00A83A36" w:rsidTr="00300024">
        <w:tc>
          <w:tcPr>
            <w:tcW w:w="2310" w:type="dxa"/>
          </w:tcPr>
          <w:p w:rsidR="00300024" w:rsidRPr="00A83A36" w:rsidRDefault="00300024" w:rsidP="00300024">
            <w:pPr>
              <w:rPr>
                <w:sz w:val="28"/>
                <w:szCs w:val="28"/>
              </w:rPr>
            </w:pPr>
            <w:proofErr w:type="spellStart"/>
            <w:r w:rsidRPr="00A83A36">
              <w:rPr>
                <w:sz w:val="28"/>
                <w:szCs w:val="28"/>
              </w:rPr>
              <w:t>Кількість</w:t>
            </w:r>
            <w:proofErr w:type="spellEnd"/>
            <w:r w:rsidRPr="00A83A36">
              <w:rPr>
                <w:sz w:val="28"/>
                <w:szCs w:val="28"/>
              </w:rPr>
              <w:t xml:space="preserve"> </w:t>
            </w:r>
            <w:proofErr w:type="spellStart"/>
            <w:r w:rsidRPr="00A83A36">
              <w:rPr>
                <w:sz w:val="28"/>
                <w:szCs w:val="28"/>
              </w:rPr>
              <w:t>класів</w:t>
            </w:r>
            <w:proofErr w:type="spellEnd"/>
          </w:p>
        </w:tc>
        <w:tc>
          <w:tcPr>
            <w:tcW w:w="1105" w:type="dxa"/>
          </w:tcPr>
          <w:p w:rsidR="00300024" w:rsidRPr="00A83A36" w:rsidRDefault="00300024" w:rsidP="00300024">
            <w:pPr>
              <w:jc w:val="center"/>
              <w:rPr>
                <w:sz w:val="28"/>
                <w:szCs w:val="28"/>
              </w:rPr>
            </w:pPr>
            <w:r w:rsidRPr="00A83A36">
              <w:rPr>
                <w:sz w:val="28"/>
                <w:szCs w:val="28"/>
              </w:rPr>
              <w:t>11</w:t>
            </w:r>
          </w:p>
        </w:tc>
        <w:tc>
          <w:tcPr>
            <w:tcW w:w="1106" w:type="dxa"/>
          </w:tcPr>
          <w:p w:rsidR="00300024" w:rsidRPr="00A83A36" w:rsidRDefault="00300024" w:rsidP="00300024">
            <w:pPr>
              <w:jc w:val="center"/>
              <w:rPr>
                <w:sz w:val="28"/>
                <w:szCs w:val="28"/>
              </w:rPr>
            </w:pPr>
            <w:r w:rsidRPr="00A83A36">
              <w:rPr>
                <w:sz w:val="28"/>
                <w:szCs w:val="28"/>
              </w:rPr>
              <w:t>11</w:t>
            </w:r>
          </w:p>
        </w:tc>
        <w:tc>
          <w:tcPr>
            <w:tcW w:w="1044" w:type="dxa"/>
          </w:tcPr>
          <w:p w:rsidR="00300024" w:rsidRPr="00A83A36" w:rsidRDefault="00300024" w:rsidP="00300024">
            <w:pPr>
              <w:jc w:val="center"/>
              <w:rPr>
                <w:sz w:val="28"/>
                <w:szCs w:val="28"/>
              </w:rPr>
            </w:pPr>
            <w:r w:rsidRPr="00A83A36">
              <w:rPr>
                <w:sz w:val="28"/>
                <w:szCs w:val="28"/>
              </w:rPr>
              <w:t>11</w:t>
            </w:r>
          </w:p>
        </w:tc>
        <w:tc>
          <w:tcPr>
            <w:tcW w:w="1051" w:type="dxa"/>
          </w:tcPr>
          <w:p w:rsidR="00300024" w:rsidRPr="00A83A36" w:rsidRDefault="00300024" w:rsidP="00300024">
            <w:pPr>
              <w:jc w:val="center"/>
              <w:rPr>
                <w:sz w:val="28"/>
                <w:szCs w:val="28"/>
                <w:lang w:val="uk-UA"/>
              </w:rPr>
            </w:pPr>
            <w:r w:rsidRPr="00A83A36">
              <w:rPr>
                <w:sz w:val="28"/>
                <w:szCs w:val="28"/>
                <w:lang w:val="uk-UA"/>
              </w:rPr>
              <w:t>11</w:t>
            </w:r>
          </w:p>
        </w:tc>
        <w:tc>
          <w:tcPr>
            <w:tcW w:w="1115" w:type="dxa"/>
          </w:tcPr>
          <w:p w:rsidR="00300024" w:rsidRPr="00A83A36" w:rsidRDefault="00300024" w:rsidP="00300024">
            <w:pPr>
              <w:jc w:val="center"/>
              <w:rPr>
                <w:sz w:val="28"/>
                <w:szCs w:val="28"/>
                <w:lang w:val="uk-UA"/>
              </w:rPr>
            </w:pPr>
            <w:r w:rsidRPr="00A83A36">
              <w:rPr>
                <w:sz w:val="28"/>
                <w:szCs w:val="28"/>
                <w:lang w:val="uk-UA"/>
              </w:rPr>
              <w:t>11</w:t>
            </w:r>
          </w:p>
        </w:tc>
        <w:tc>
          <w:tcPr>
            <w:tcW w:w="977" w:type="dxa"/>
          </w:tcPr>
          <w:p w:rsidR="00300024" w:rsidRPr="00A83A36" w:rsidRDefault="00300024" w:rsidP="00300024">
            <w:pPr>
              <w:jc w:val="center"/>
              <w:rPr>
                <w:sz w:val="28"/>
                <w:szCs w:val="28"/>
                <w:lang w:val="uk-UA"/>
              </w:rPr>
            </w:pPr>
            <w:r>
              <w:rPr>
                <w:sz w:val="28"/>
                <w:szCs w:val="28"/>
                <w:lang w:val="uk-UA"/>
              </w:rPr>
              <w:t>11</w:t>
            </w:r>
          </w:p>
        </w:tc>
        <w:tc>
          <w:tcPr>
            <w:tcW w:w="755" w:type="dxa"/>
          </w:tcPr>
          <w:p w:rsidR="00300024" w:rsidRDefault="00300024" w:rsidP="00300024">
            <w:pPr>
              <w:jc w:val="center"/>
              <w:rPr>
                <w:sz w:val="28"/>
                <w:szCs w:val="28"/>
                <w:lang w:val="uk-UA"/>
              </w:rPr>
            </w:pPr>
            <w:r>
              <w:rPr>
                <w:sz w:val="28"/>
                <w:szCs w:val="28"/>
                <w:lang w:val="uk-UA"/>
              </w:rPr>
              <w:t>11</w:t>
            </w:r>
          </w:p>
        </w:tc>
      </w:tr>
      <w:tr w:rsidR="00300024" w:rsidRPr="00A83A36" w:rsidTr="00300024">
        <w:tc>
          <w:tcPr>
            <w:tcW w:w="2310" w:type="dxa"/>
          </w:tcPr>
          <w:p w:rsidR="00300024" w:rsidRPr="00B12331" w:rsidRDefault="00300024" w:rsidP="00300024">
            <w:pPr>
              <w:rPr>
                <w:sz w:val="28"/>
                <w:szCs w:val="28"/>
                <w:lang w:val="uk-UA"/>
              </w:rPr>
            </w:pPr>
            <w:proofErr w:type="spellStart"/>
            <w:r>
              <w:rPr>
                <w:sz w:val="28"/>
                <w:szCs w:val="28"/>
              </w:rPr>
              <w:t>Кількість</w:t>
            </w:r>
            <w:proofErr w:type="spellEnd"/>
            <w:r>
              <w:rPr>
                <w:sz w:val="28"/>
                <w:szCs w:val="28"/>
              </w:rPr>
              <w:t xml:space="preserve"> </w:t>
            </w:r>
            <w:r w:rsidRPr="00A83A36">
              <w:rPr>
                <w:sz w:val="28"/>
                <w:szCs w:val="28"/>
              </w:rPr>
              <w:t xml:space="preserve"> </w:t>
            </w:r>
            <w:proofErr w:type="spellStart"/>
            <w:r w:rsidRPr="00A83A36">
              <w:rPr>
                <w:sz w:val="28"/>
                <w:szCs w:val="28"/>
              </w:rPr>
              <w:t>учні</w:t>
            </w:r>
            <w:proofErr w:type="gramStart"/>
            <w:r w:rsidRPr="00A83A36">
              <w:rPr>
                <w:sz w:val="28"/>
                <w:szCs w:val="28"/>
              </w:rPr>
              <w:t>в</w:t>
            </w:r>
            <w:proofErr w:type="spellEnd"/>
            <w:proofErr w:type="gramEnd"/>
            <w:r w:rsidRPr="00A83A36">
              <w:rPr>
                <w:sz w:val="28"/>
                <w:szCs w:val="28"/>
              </w:rPr>
              <w:t xml:space="preserve"> на початок</w:t>
            </w:r>
            <w:r>
              <w:rPr>
                <w:sz w:val="28"/>
                <w:szCs w:val="28"/>
                <w:lang w:val="uk-UA"/>
              </w:rPr>
              <w:t xml:space="preserve"> року</w:t>
            </w:r>
          </w:p>
        </w:tc>
        <w:tc>
          <w:tcPr>
            <w:tcW w:w="1105" w:type="dxa"/>
          </w:tcPr>
          <w:p w:rsidR="00300024" w:rsidRPr="00A83A36" w:rsidRDefault="00300024" w:rsidP="00300024">
            <w:pPr>
              <w:jc w:val="center"/>
              <w:rPr>
                <w:sz w:val="28"/>
                <w:szCs w:val="28"/>
              </w:rPr>
            </w:pPr>
            <w:r w:rsidRPr="00A83A36">
              <w:rPr>
                <w:sz w:val="28"/>
                <w:szCs w:val="28"/>
              </w:rPr>
              <w:t>152</w:t>
            </w:r>
          </w:p>
        </w:tc>
        <w:tc>
          <w:tcPr>
            <w:tcW w:w="1106" w:type="dxa"/>
          </w:tcPr>
          <w:p w:rsidR="00300024" w:rsidRPr="00A83A36" w:rsidRDefault="00300024" w:rsidP="00300024">
            <w:pPr>
              <w:jc w:val="center"/>
              <w:rPr>
                <w:sz w:val="28"/>
                <w:szCs w:val="28"/>
              </w:rPr>
            </w:pPr>
            <w:r w:rsidRPr="00A83A36">
              <w:rPr>
                <w:sz w:val="28"/>
                <w:szCs w:val="28"/>
              </w:rPr>
              <w:t>156</w:t>
            </w:r>
          </w:p>
        </w:tc>
        <w:tc>
          <w:tcPr>
            <w:tcW w:w="1044" w:type="dxa"/>
          </w:tcPr>
          <w:p w:rsidR="00300024" w:rsidRPr="00A83A36" w:rsidRDefault="00300024" w:rsidP="00300024">
            <w:pPr>
              <w:jc w:val="center"/>
              <w:rPr>
                <w:sz w:val="28"/>
                <w:szCs w:val="28"/>
              </w:rPr>
            </w:pPr>
            <w:r w:rsidRPr="00A83A36">
              <w:rPr>
                <w:sz w:val="28"/>
                <w:szCs w:val="28"/>
              </w:rPr>
              <w:t>161</w:t>
            </w:r>
          </w:p>
        </w:tc>
        <w:tc>
          <w:tcPr>
            <w:tcW w:w="1051" w:type="dxa"/>
          </w:tcPr>
          <w:p w:rsidR="00300024" w:rsidRPr="00A83A36" w:rsidRDefault="00300024" w:rsidP="00300024">
            <w:pPr>
              <w:jc w:val="center"/>
              <w:rPr>
                <w:sz w:val="28"/>
                <w:szCs w:val="28"/>
                <w:lang w:val="uk-UA"/>
              </w:rPr>
            </w:pPr>
            <w:r w:rsidRPr="00A83A36">
              <w:rPr>
                <w:sz w:val="28"/>
                <w:szCs w:val="28"/>
                <w:lang w:val="uk-UA"/>
              </w:rPr>
              <w:t>169</w:t>
            </w:r>
          </w:p>
        </w:tc>
        <w:tc>
          <w:tcPr>
            <w:tcW w:w="1115" w:type="dxa"/>
          </w:tcPr>
          <w:p w:rsidR="00300024" w:rsidRPr="00A83A36" w:rsidRDefault="00300024" w:rsidP="00300024">
            <w:pPr>
              <w:jc w:val="center"/>
              <w:rPr>
                <w:sz w:val="28"/>
                <w:szCs w:val="28"/>
                <w:lang w:val="uk-UA"/>
              </w:rPr>
            </w:pPr>
            <w:r>
              <w:rPr>
                <w:sz w:val="28"/>
                <w:szCs w:val="28"/>
                <w:lang w:val="uk-UA"/>
              </w:rPr>
              <w:t>161</w:t>
            </w:r>
          </w:p>
        </w:tc>
        <w:tc>
          <w:tcPr>
            <w:tcW w:w="977" w:type="dxa"/>
          </w:tcPr>
          <w:p w:rsidR="00300024" w:rsidRDefault="00300024" w:rsidP="00300024">
            <w:pPr>
              <w:jc w:val="center"/>
              <w:rPr>
                <w:sz w:val="28"/>
                <w:szCs w:val="28"/>
                <w:lang w:val="uk-UA"/>
              </w:rPr>
            </w:pPr>
            <w:r>
              <w:rPr>
                <w:sz w:val="28"/>
                <w:szCs w:val="28"/>
                <w:lang w:val="uk-UA"/>
              </w:rPr>
              <w:t>169</w:t>
            </w:r>
          </w:p>
        </w:tc>
        <w:tc>
          <w:tcPr>
            <w:tcW w:w="755" w:type="dxa"/>
          </w:tcPr>
          <w:p w:rsidR="00300024" w:rsidRDefault="00F13F10" w:rsidP="00300024">
            <w:pPr>
              <w:jc w:val="center"/>
              <w:rPr>
                <w:sz w:val="28"/>
                <w:szCs w:val="28"/>
                <w:lang w:val="uk-UA"/>
              </w:rPr>
            </w:pPr>
            <w:r>
              <w:rPr>
                <w:sz w:val="28"/>
                <w:szCs w:val="28"/>
                <w:lang w:val="uk-UA"/>
              </w:rPr>
              <w:t>168</w:t>
            </w:r>
          </w:p>
        </w:tc>
      </w:tr>
      <w:tr w:rsidR="00300024" w:rsidRPr="00A83A36" w:rsidTr="00300024">
        <w:tc>
          <w:tcPr>
            <w:tcW w:w="2310" w:type="dxa"/>
          </w:tcPr>
          <w:p w:rsidR="00300024" w:rsidRPr="00A83A36" w:rsidRDefault="00300024" w:rsidP="00300024">
            <w:pPr>
              <w:rPr>
                <w:sz w:val="28"/>
                <w:szCs w:val="28"/>
              </w:rPr>
            </w:pPr>
            <w:proofErr w:type="spellStart"/>
            <w:r w:rsidRPr="00A83A36">
              <w:rPr>
                <w:sz w:val="28"/>
                <w:szCs w:val="28"/>
              </w:rPr>
              <w:t>Індивідуальне</w:t>
            </w:r>
            <w:proofErr w:type="spellEnd"/>
          </w:p>
        </w:tc>
        <w:tc>
          <w:tcPr>
            <w:tcW w:w="1105" w:type="dxa"/>
          </w:tcPr>
          <w:p w:rsidR="00300024" w:rsidRPr="00A83A36" w:rsidRDefault="00300024" w:rsidP="00300024">
            <w:pPr>
              <w:jc w:val="center"/>
              <w:rPr>
                <w:sz w:val="28"/>
                <w:szCs w:val="28"/>
              </w:rPr>
            </w:pPr>
            <w:r w:rsidRPr="00A83A36">
              <w:rPr>
                <w:sz w:val="28"/>
                <w:szCs w:val="28"/>
              </w:rPr>
              <w:t>7</w:t>
            </w:r>
          </w:p>
        </w:tc>
        <w:tc>
          <w:tcPr>
            <w:tcW w:w="1106" w:type="dxa"/>
          </w:tcPr>
          <w:p w:rsidR="00300024" w:rsidRPr="00A83A36" w:rsidRDefault="00300024" w:rsidP="00300024">
            <w:pPr>
              <w:jc w:val="center"/>
              <w:rPr>
                <w:sz w:val="28"/>
                <w:szCs w:val="28"/>
              </w:rPr>
            </w:pPr>
            <w:r w:rsidRPr="00A83A36">
              <w:rPr>
                <w:sz w:val="28"/>
                <w:szCs w:val="28"/>
              </w:rPr>
              <w:t>7</w:t>
            </w:r>
          </w:p>
        </w:tc>
        <w:tc>
          <w:tcPr>
            <w:tcW w:w="1044" w:type="dxa"/>
          </w:tcPr>
          <w:p w:rsidR="00300024" w:rsidRPr="00A83A36" w:rsidRDefault="00300024" w:rsidP="00300024">
            <w:pPr>
              <w:jc w:val="center"/>
              <w:rPr>
                <w:sz w:val="28"/>
                <w:szCs w:val="28"/>
                <w:lang w:val="en-US"/>
              </w:rPr>
            </w:pPr>
            <w:r w:rsidRPr="00A83A36">
              <w:rPr>
                <w:sz w:val="28"/>
                <w:szCs w:val="28"/>
                <w:lang w:val="en-US"/>
              </w:rPr>
              <w:t>7</w:t>
            </w:r>
          </w:p>
        </w:tc>
        <w:tc>
          <w:tcPr>
            <w:tcW w:w="1051" w:type="dxa"/>
          </w:tcPr>
          <w:p w:rsidR="00300024" w:rsidRPr="00A83A36" w:rsidRDefault="00300024" w:rsidP="00300024">
            <w:pPr>
              <w:jc w:val="center"/>
              <w:rPr>
                <w:sz w:val="28"/>
                <w:szCs w:val="28"/>
                <w:lang w:val="uk-UA"/>
              </w:rPr>
            </w:pPr>
            <w:r w:rsidRPr="00A83A36">
              <w:rPr>
                <w:sz w:val="28"/>
                <w:szCs w:val="28"/>
                <w:lang w:val="uk-UA"/>
              </w:rPr>
              <w:t>6</w:t>
            </w:r>
          </w:p>
        </w:tc>
        <w:tc>
          <w:tcPr>
            <w:tcW w:w="1115" w:type="dxa"/>
          </w:tcPr>
          <w:p w:rsidR="00300024" w:rsidRPr="00A83A36" w:rsidRDefault="00300024" w:rsidP="00300024">
            <w:pPr>
              <w:jc w:val="center"/>
              <w:rPr>
                <w:sz w:val="28"/>
                <w:szCs w:val="28"/>
                <w:lang w:val="uk-UA"/>
              </w:rPr>
            </w:pPr>
            <w:r>
              <w:rPr>
                <w:sz w:val="28"/>
                <w:szCs w:val="28"/>
                <w:lang w:val="uk-UA"/>
              </w:rPr>
              <w:t>2</w:t>
            </w:r>
          </w:p>
        </w:tc>
        <w:tc>
          <w:tcPr>
            <w:tcW w:w="977" w:type="dxa"/>
          </w:tcPr>
          <w:p w:rsidR="00300024" w:rsidRDefault="00300024" w:rsidP="00300024">
            <w:pPr>
              <w:jc w:val="center"/>
              <w:rPr>
                <w:sz w:val="28"/>
                <w:szCs w:val="28"/>
                <w:lang w:val="uk-UA"/>
              </w:rPr>
            </w:pPr>
            <w:r>
              <w:rPr>
                <w:sz w:val="28"/>
                <w:szCs w:val="28"/>
                <w:lang w:val="uk-UA"/>
              </w:rPr>
              <w:t>2</w:t>
            </w:r>
          </w:p>
        </w:tc>
        <w:tc>
          <w:tcPr>
            <w:tcW w:w="755" w:type="dxa"/>
          </w:tcPr>
          <w:p w:rsidR="00300024" w:rsidRDefault="00F13F10" w:rsidP="00300024">
            <w:pPr>
              <w:jc w:val="center"/>
              <w:rPr>
                <w:sz w:val="28"/>
                <w:szCs w:val="28"/>
                <w:lang w:val="uk-UA"/>
              </w:rPr>
            </w:pPr>
            <w:r>
              <w:rPr>
                <w:sz w:val="28"/>
                <w:szCs w:val="28"/>
                <w:lang w:val="uk-UA"/>
              </w:rPr>
              <w:t>3</w:t>
            </w:r>
          </w:p>
        </w:tc>
      </w:tr>
      <w:tr w:rsidR="00300024" w:rsidRPr="00A83A36" w:rsidTr="00300024">
        <w:trPr>
          <w:trHeight w:val="335"/>
        </w:trPr>
        <w:tc>
          <w:tcPr>
            <w:tcW w:w="2310" w:type="dxa"/>
          </w:tcPr>
          <w:p w:rsidR="00300024" w:rsidRPr="00A83A36" w:rsidRDefault="00300024" w:rsidP="00300024">
            <w:pPr>
              <w:rPr>
                <w:sz w:val="28"/>
                <w:szCs w:val="28"/>
              </w:rPr>
            </w:pPr>
            <w:proofErr w:type="spellStart"/>
            <w:r w:rsidRPr="00A83A36">
              <w:rPr>
                <w:sz w:val="28"/>
                <w:szCs w:val="28"/>
              </w:rPr>
              <w:t>Середня</w:t>
            </w:r>
            <w:proofErr w:type="spellEnd"/>
            <w:r w:rsidRPr="00A83A36">
              <w:rPr>
                <w:sz w:val="28"/>
                <w:szCs w:val="28"/>
              </w:rPr>
              <w:t xml:space="preserve"> </w:t>
            </w:r>
            <w:proofErr w:type="spellStart"/>
            <w:r w:rsidRPr="00A83A36">
              <w:rPr>
                <w:sz w:val="28"/>
                <w:szCs w:val="28"/>
              </w:rPr>
              <w:t>наповнюваність</w:t>
            </w:r>
            <w:proofErr w:type="spellEnd"/>
          </w:p>
        </w:tc>
        <w:tc>
          <w:tcPr>
            <w:tcW w:w="1105" w:type="dxa"/>
          </w:tcPr>
          <w:p w:rsidR="00300024" w:rsidRPr="00A83A36" w:rsidRDefault="00300024" w:rsidP="00300024">
            <w:pPr>
              <w:jc w:val="center"/>
              <w:rPr>
                <w:sz w:val="28"/>
                <w:szCs w:val="28"/>
              </w:rPr>
            </w:pPr>
            <w:r w:rsidRPr="00A83A36">
              <w:rPr>
                <w:sz w:val="28"/>
                <w:szCs w:val="28"/>
              </w:rPr>
              <w:t>13,2</w:t>
            </w:r>
          </w:p>
        </w:tc>
        <w:tc>
          <w:tcPr>
            <w:tcW w:w="1106" w:type="dxa"/>
          </w:tcPr>
          <w:p w:rsidR="00300024" w:rsidRPr="00A83A36" w:rsidRDefault="00300024" w:rsidP="00300024">
            <w:pPr>
              <w:jc w:val="center"/>
              <w:rPr>
                <w:sz w:val="28"/>
                <w:szCs w:val="28"/>
              </w:rPr>
            </w:pPr>
            <w:r w:rsidRPr="00A83A36">
              <w:rPr>
                <w:sz w:val="28"/>
                <w:szCs w:val="28"/>
              </w:rPr>
              <w:t>14,2</w:t>
            </w:r>
          </w:p>
        </w:tc>
        <w:tc>
          <w:tcPr>
            <w:tcW w:w="1044" w:type="dxa"/>
          </w:tcPr>
          <w:p w:rsidR="00300024" w:rsidRPr="00A83A36" w:rsidRDefault="00300024" w:rsidP="00300024">
            <w:pPr>
              <w:jc w:val="center"/>
              <w:rPr>
                <w:sz w:val="28"/>
                <w:szCs w:val="28"/>
                <w:lang w:val="en-US"/>
              </w:rPr>
            </w:pPr>
            <w:r w:rsidRPr="00A83A36">
              <w:rPr>
                <w:sz w:val="28"/>
                <w:szCs w:val="28"/>
              </w:rPr>
              <w:t>1</w:t>
            </w:r>
            <w:r w:rsidRPr="00A83A36">
              <w:rPr>
                <w:sz w:val="28"/>
                <w:szCs w:val="28"/>
                <w:lang w:val="en-US"/>
              </w:rPr>
              <w:t>4</w:t>
            </w:r>
            <w:r w:rsidRPr="00A83A36">
              <w:rPr>
                <w:sz w:val="28"/>
                <w:szCs w:val="28"/>
              </w:rPr>
              <w:t>,</w:t>
            </w:r>
            <w:r w:rsidRPr="00A83A36">
              <w:rPr>
                <w:sz w:val="28"/>
                <w:szCs w:val="28"/>
                <w:lang w:val="en-US"/>
              </w:rPr>
              <w:t>6</w:t>
            </w:r>
          </w:p>
        </w:tc>
        <w:tc>
          <w:tcPr>
            <w:tcW w:w="1051" w:type="dxa"/>
          </w:tcPr>
          <w:p w:rsidR="00300024" w:rsidRPr="00A83A36" w:rsidRDefault="00300024" w:rsidP="00300024">
            <w:pPr>
              <w:jc w:val="center"/>
              <w:rPr>
                <w:sz w:val="28"/>
                <w:szCs w:val="28"/>
                <w:lang w:val="uk-UA"/>
              </w:rPr>
            </w:pPr>
            <w:r w:rsidRPr="00A83A36">
              <w:rPr>
                <w:sz w:val="28"/>
                <w:szCs w:val="28"/>
                <w:lang w:val="uk-UA"/>
              </w:rPr>
              <w:t>15,3</w:t>
            </w:r>
          </w:p>
        </w:tc>
        <w:tc>
          <w:tcPr>
            <w:tcW w:w="1115" w:type="dxa"/>
          </w:tcPr>
          <w:p w:rsidR="00300024" w:rsidRPr="00A83A36" w:rsidRDefault="00300024" w:rsidP="00300024">
            <w:pPr>
              <w:jc w:val="center"/>
              <w:rPr>
                <w:sz w:val="28"/>
                <w:szCs w:val="28"/>
                <w:lang w:val="uk-UA"/>
              </w:rPr>
            </w:pPr>
            <w:r>
              <w:rPr>
                <w:sz w:val="28"/>
                <w:szCs w:val="28"/>
                <w:lang w:val="uk-UA"/>
              </w:rPr>
              <w:t>14,7</w:t>
            </w:r>
          </w:p>
        </w:tc>
        <w:tc>
          <w:tcPr>
            <w:tcW w:w="977" w:type="dxa"/>
          </w:tcPr>
          <w:p w:rsidR="00300024" w:rsidRDefault="00300024" w:rsidP="00300024">
            <w:pPr>
              <w:jc w:val="center"/>
              <w:rPr>
                <w:sz w:val="28"/>
                <w:szCs w:val="28"/>
                <w:lang w:val="uk-UA"/>
              </w:rPr>
            </w:pPr>
            <w:r>
              <w:rPr>
                <w:sz w:val="28"/>
                <w:szCs w:val="28"/>
                <w:lang w:val="uk-UA"/>
              </w:rPr>
              <w:t>15,4</w:t>
            </w:r>
          </w:p>
        </w:tc>
        <w:tc>
          <w:tcPr>
            <w:tcW w:w="755" w:type="dxa"/>
          </w:tcPr>
          <w:p w:rsidR="00300024" w:rsidRDefault="00F13F10" w:rsidP="00300024">
            <w:pPr>
              <w:jc w:val="center"/>
              <w:rPr>
                <w:sz w:val="28"/>
                <w:szCs w:val="28"/>
                <w:lang w:val="uk-UA"/>
              </w:rPr>
            </w:pPr>
            <w:r>
              <w:rPr>
                <w:sz w:val="28"/>
                <w:szCs w:val="28"/>
                <w:lang w:val="uk-UA"/>
              </w:rPr>
              <w:t>15,3</w:t>
            </w:r>
          </w:p>
        </w:tc>
      </w:tr>
    </w:tbl>
    <w:p w:rsidR="00300024" w:rsidRDefault="00300024" w:rsidP="009E0B87">
      <w:pPr>
        <w:pStyle w:val="Default"/>
        <w:spacing w:before="120"/>
        <w:rPr>
          <w:sz w:val="28"/>
          <w:szCs w:val="28"/>
          <w:lang w:val="uk-UA"/>
        </w:rPr>
      </w:pPr>
    </w:p>
    <w:p w:rsidR="009E0B87" w:rsidRPr="009E0B87" w:rsidRDefault="009E0B87" w:rsidP="009E0B87">
      <w:pPr>
        <w:pStyle w:val="Default"/>
        <w:spacing w:before="120"/>
        <w:rPr>
          <w:sz w:val="28"/>
          <w:szCs w:val="28"/>
          <w:lang w:val="uk-UA"/>
        </w:rPr>
      </w:pPr>
      <w:r w:rsidRPr="009E0B87">
        <w:rPr>
          <w:sz w:val="28"/>
          <w:szCs w:val="28"/>
          <w:lang w:val="uk-UA"/>
        </w:rPr>
        <w:t>Основними заходами зі збереження контингенту учнів у 2017/2018 навчальному році були:</w:t>
      </w:r>
    </w:p>
    <w:p w:rsidR="009E0B87" w:rsidRPr="009E0B87" w:rsidRDefault="009E0B87" w:rsidP="009E0B87">
      <w:pPr>
        <w:pStyle w:val="13"/>
        <w:numPr>
          <w:ilvl w:val="0"/>
          <w:numId w:val="57"/>
        </w:numPr>
        <w:jc w:val="both"/>
        <w:rPr>
          <w:color w:val="000000"/>
          <w:sz w:val="28"/>
          <w:szCs w:val="28"/>
          <w:lang w:val="uk-UA"/>
        </w:rPr>
      </w:pPr>
      <w:r w:rsidRPr="009E0B87">
        <w:rPr>
          <w:color w:val="000000"/>
          <w:sz w:val="28"/>
          <w:szCs w:val="28"/>
          <w:lang w:val="uk-UA"/>
        </w:rPr>
        <w:t>організація обліку дітей та підлітків у мікрорайоні;</w:t>
      </w:r>
    </w:p>
    <w:p w:rsidR="009E0B87" w:rsidRPr="009E0B87" w:rsidRDefault="009E0B87" w:rsidP="009E0B87">
      <w:pPr>
        <w:pStyle w:val="13"/>
        <w:numPr>
          <w:ilvl w:val="0"/>
          <w:numId w:val="57"/>
        </w:numPr>
        <w:jc w:val="both"/>
        <w:rPr>
          <w:color w:val="000000"/>
          <w:sz w:val="28"/>
          <w:szCs w:val="28"/>
          <w:lang w:val="uk-UA"/>
        </w:rPr>
      </w:pPr>
      <w:r w:rsidRPr="009E0B87">
        <w:rPr>
          <w:color w:val="000000"/>
          <w:sz w:val="28"/>
          <w:szCs w:val="28"/>
          <w:lang w:val="uk-UA"/>
        </w:rPr>
        <w:t>спільна робота з ДНЗ;</w:t>
      </w:r>
    </w:p>
    <w:p w:rsidR="009E0B87" w:rsidRPr="009E0B87" w:rsidRDefault="009E0B87" w:rsidP="009E0B87">
      <w:pPr>
        <w:pStyle w:val="13"/>
        <w:numPr>
          <w:ilvl w:val="0"/>
          <w:numId w:val="57"/>
        </w:numPr>
        <w:jc w:val="both"/>
        <w:rPr>
          <w:color w:val="000000"/>
          <w:sz w:val="28"/>
          <w:szCs w:val="28"/>
          <w:lang w:val="uk-UA"/>
        </w:rPr>
      </w:pPr>
      <w:r w:rsidRPr="009E0B87">
        <w:rPr>
          <w:color w:val="000000"/>
          <w:sz w:val="28"/>
          <w:szCs w:val="28"/>
          <w:lang w:val="uk-UA"/>
        </w:rPr>
        <w:t>контроль за відвідування учнями навчальних занять;</w:t>
      </w:r>
    </w:p>
    <w:p w:rsidR="009E0B87" w:rsidRPr="009E0B87" w:rsidRDefault="009E0B87" w:rsidP="009E0B87">
      <w:pPr>
        <w:pStyle w:val="13"/>
        <w:numPr>
          <w:ilvl w:val="0"/>
          <w:numId w:val="57"/>
        </w:numPr>
        <w:jc w:val="both"/>
        <w:rPr>
          <w:color w:val="000000"/>
          <w:sz w:val="28"/>
          <w:szCs w:val="28"/>
          <w:lang w:val="uk-UA"/>
        </w:rPr>
      </w:pPr>
      <w:r w:rsidRPr="009E0B87">
        <w:rPr>
          <w:color w:val="000000"/>
          <w:sz w:val="28"/>
          <w:szCs w:val="28"/>
          <w:lang w:val="uk-UA"/>
        </w:rPr>
        <w:t>організація навчання за індивідуальною формою;</w:t>
      </w:r>
    </w:p>
    <w:p w:rsidR="00BE504C" w:rsidRPr="009E0B87" w:rsidRDefault="009E0B87" w:rsidP="009E0B87">
      <w:pPr>
        <w:jc w:val="center"/>
        <w:rPr>
          <w:b/>
          <w:sz w:val="28"/>
          <w:szCs w:val="28"/>
          <w:lang w:val="uk-UA"/>
        </w:rPr>
      </w:pPr>
      <w:r w:rsidRPr="009E0B87">
        <w:rPr>
          <w:sz w:val="28"/>
          <w:szCs w:val="28"/>
          <w:lang w:val="uk-UA"/>
        </w:rPr>
        <w:t>організація роботи з підготовки учнів до навчання в школі</w:t>
      </w:r>
    </w:p>
    <w:p w:rsidR="00BE504C" w:rsidRPr="00BA5AA8" w:rsidRDefault="00BE504C" w:rsidP="00BE504C">
      <w:pPr>
        <w:jc w:val="center"/>
        <w:rPr>
          <w:b/>
          <w:sz w:val="28"/>
          <w:szCs w:val="28"/>
          <w:lang w:val="uk-UA"/>
        </w:rPr>
      </w:pPr>
    </w:p>
    <w:p w:rsidR="00300024" w:rsidRPr="0078570F" w:rsidRDefault="00300024" w:rsidP="00300024">
      <w:pPr>
        <w:spacing w:before="120"/>
        <w:ind w:left="-107" w:firstLine="425"/>
        <w:jc w:val="both"/>
        <w:rPr>
          <w:sz w:val="28"/>
          <w:szCs w:val="28"/>
        </w:rPr>
      </w:pPr>
      <w:r w:rsidRPr="0078570F">
        <w:rPr>
          <w:sz w:val="28"/>
          <w:szCs w:val="28"/>
          <w:lang w:val="uk-UA"/>
        </w:rPr>
        <w:t xml:space="preserve">Право громадян на доступну освіту реалізується шляхом запровадження різних форм навчання, однією з яких є навчання за індивідуальною формою. </w:t>
      </w:r>
      <w:proofErr w:type="spellStart"/>
      <w:r w:rsidRPr="0078570F">
        <w:rPr>
          <w:sz w:val="28"/>
          <w:szCs w:val="28"/>
        </w:rPr>
        <w:t>Індивідуальним</w:t>
      </w:r>
      <w:proofErr w:type="spellEnd"/>
      <w:r w:rsidRPr="0078570F">
        <w:rPr>
          <w:sz w:val="28"/>
          <w:szCs w:val="28"/>
        </w:rPr>
        <w:t xml:space="preserve"> </w:t>
      </w:r>
      <w:proofErr w:type="spellStart"/>
      <w:r w:rsidRPr="0078570F">
        <w:rPr>
          <w:sz w:val="28"/>
          <w:szCs w:val="28"/>
        </w:rPr>
        <w:t>навчанням</w:t>
      </w:r>
      <w:proofErr w:type="spellEnd"/>
      <w:r w:rsidRPr="0078570F">
        <w:rPr>
          <w:sz w:val="28"/>
          <w:szCs w:val="28"/>
        </w:rPr>
        <w:t xml:space="preserve"> </w:t>
      </w:r>
      <w:proofErr w:type="spellStart"/>
      <w:r w:rsidRPr="0078570F">
        <w:rPr>
          <w:sz w:val="28"/>
          <w:szCs w:val="28"/>
        </w:rPr>
        <w:t>охоплені</w:t>
      </w:r>
      <w:proofErr w:type="spellEnd"/>
      <w:r w:rsidRPr="0078570F">
        <w:rPr>
          <w:sz w:val="28"/>
          <w:szCs w:val="28"/>
        </w:rPr>
        <w:t xml:space="preserve"> </w:t>
      </w:r>
      <w:proofErr w:type="spellStart"/>
      <w:r w:rsidRPr="0078570F">
        <w:rPr>
          <w:sz w:val="28"/>
          <w:szCs w:val="28"/>
        </w:rPr>
        <w:t>учні</w:t>
      </w:r>
      <w:proofErr w:type="spellEnd"/>
      <w:r w:rsidRPr="0078570F">
        <w:rPr>
          <w:sz w:val="28"/>
          <w:szCs w:val="28"/>
        </w:rPr>
        <w:t xml:space="preserve">, </w:t>
      </w:r>
      <w:proofErr w:type="spellStart"/>
      <w:r w:rsidRPr="0078570F">
        <w:rPr>
          <w:sz w:val="28"/>
          <w:szCs w:val="28"/>
        </w:rPr>
        <w:t>які</w:t>
      </w:r>
      <w:proofErr w:type="spellEnd"/>
      <w:r w:rsidRPr="0078570F">
        <w:rPr>
          <w:sz w:val="28"/>
          <w:szCs w:val="28"/>
        </w:rPr>
        <w:t xml:space="preserve"> за станом </w:t>
      </w:r>
      <w:proofErr w:type="spellStart"/>
      <w:r w:rsidRPr="0078570F">
        <w:rPr>
          <w:sz w:val="28"/>
          <w:szCs w:val="28"/>
        </w:rPr>
        <w:t>здоров‘я</w:t>
      </w:r>
      <w:proofErr w:type="spellEnd"/>
      <w:r w:rsidRPr="0078570F">
        <w:rPr>
          <w:sz w:val="28"/>
          <w:szCs w:val="28"/>
        </w:rPr>
        <w:t xml:space="preserve"> не </w:t>
      </w:r>
      <w:proofErr w:type="spellStart"/>
      <w:r w:rsidRPr="0078570F">
        <w:rPr>
          <w:sz w:val="28"/>
          <w:szCs w:val="28"/>
        </w:rPr>
        <w:t>можуть</w:t>
      </w:r>
      <w:proofErr w:type="spellEnd"/>
      <w:r w:rsidRPr="0078570F">
        <w:rPr>
          <w:sz w:val="28"/>
          <w:szCs w:val="28"/>
        </w:rPr>
        <w:t xml:space="preserve"> </w:t>
      </w:r>
      <w:proofErr w:type="spellStart"/>
      <w:r w:rsidRPr="0078570F">
        <w:rPr>
          <w:sz w:val="28"/>
          <w:szCs w:val="28"/>
        </w:rPr>
        <w:t>відвідувати</w:t>
      </w:r>
      <w:proofErr w:type="spellEnd"/>
      <w:r w:rsidRPr="0078570F">
        <w:rPr>
          <w:sz w:val="28"/>
          <w:szCs w:val="28"/>
        </w:rPr>
        <w:t xml:space="preserve"> </w:t>
      </w:r>
      <w:proofErr w:type="spellStart"/>
      <w:r w:rsidRPr="0078570F">
        <w:rPr>
          <w:sz w:val="28"/>
          <w:szCs w:val="28"/>
        </w:rPr>
        <w:t>навчальний</w:t>
      </w:r>
      <w:proofErr w:type="spellEnd"/>
      <w:r w:rsidRPr="0078570F">
        <w:rPr>
          <w:sz w:val="28"/>
          <w:szCs w:val="28"/>
        </w:rPr>
        <w:t xml:space="preserve"> заклад. </w:t>
      </w:r>
    </w:p>
    <w:p w:rsidR="00300024" w:rsidRPr="0078570F" w:rsidRDefault="00300024" w:rsidP="00300024">
      <w:pPr>
        <w:ind w:left="-107" w:firstLine="425"/>
        <w:jc w:val="both"/>
        <w:rPr>
          <w:sz w:val="28"/>
          <w:szCs w:val="28"/>
        </w:rPr>
      </w:pPr>
      <w:r w:rsidRPr="0078570F">
        <w:rPr>
          <w:sz w:val="28"/>
          <w:szCs w:val="28"/>
        </w:rPr>
        <w:t>У 201</w:t>
      </w:r>
      <w:r>
        <w:rPr>
          <w:sz w:val="28"/>
          <w:szCs w:val="28"/>
          <w:lang w:val="uk-UA"/>
        </w:rPr>
        <w:t>7</w:t>
      </w:r>
      <w:r w:rsidRPr="0078570F">
        <w:rPr>
          <w:sz w:val="28"/>
          <w:szCs w:val="28"/>
        </w:rPr>
        <w:t>/201</w:t>
      </w:r>
      <w:r>
        <w:rPr>
          <w:sz w:val="28"/>
          <w:szCs w:val="28"/>
          <w:lang w:val="uk-UA"/>
        </w:rPr>
        <w:t>8</w:t>
      </w:r>
      <w:r w:rsidRPr="0078570F">
        <w:rPr>
          <w:sz w:val="28"/>
          <w:szCs w:val="28"/>
        </w:rPr>
        <w:t xml:space="preserve"> </w:t>
      </w:r>
      <w:proofErr w:type="spellStart"/>
      <w:r w:rsidRPr="0078570F">
        <w:rPr>
          <w:sz w:val="28"/>
          <w:szCs w:val="28"/>
        </w:rPr>
        <w:t>навчальному</w:t>
      </w:r>
      <w:proofErr w:type="spellEnd"/>
      <w:r w:rsidRPr="0078570F">
        <w:rPr>
          <w:sz w:val="28"/>
          <w:szCs w:val="28"/>
        </w:rPr>
        <w:t xml:space="preserve"> </w:t>
      </w:r>
      <w:proofErr w:type="spellStart"/>
      <w:r w:rsidRPr="0078570F">
        <w:rPr>
          <w:sz w:val="28"/>
          <w:szCs w:val="28"/>
        </w:rPr>
        <w:t>році</w:t>
      </w:r>
      <w:proofErr w:type="spellEnd"/>
      <w:r w:rsidRPr="0078570F">
        <w:rPr>
          <w:sz w:val="28"/>
          <w:szCs w:val="28"/>
        </w:rPr>
        <w:t xml:space="preserve"> у </w:t>
      </w:r>
      <w:proofErr w:type="spellStart"/>
      <w:r w:rsidRPr="0078570F">
        <w:rPr>
          <w:sz w:val="28"/>
          <w:szCs w:val="28"/>
        </w:rPr>
        <w:t>навчальному</w:t>
      </w:r>
      <w:proofErr w:type="spellEnd"/>
      <w:r w:rsidRPr="0078570F">
        <w:rPr>
          <w:sz w:val="28"/>
          <w:szCs w:val="28"/>
        </w:rPr>
        <w:t xml:space="preserve"> </w:t>
      </w:r>
      <w:proofErr w:type="spellStart"/>
      <w:r w:rsidRPr="0078570F">
        <w:rPr>
          <w:sz w:val="28"/>
          <w:szCs w:val="28"/>
        </w:rPr>
        <w:t>закладі</w:t>
      </w:r>
      <w:proofErr w:type="spellEnd"/>
      <w:r w:rsidRPr="0078570F">
        <w:rPr>
          <w:sz w:val="28"/>
          <w:szCs w:val="28"/>
        </w:rPr>
        <w:t xml:space="preserve"> за </w:t>
      </w:r>
      <w:proofErr w:type="spellStart"/>
      <w:r w:rsidRPr="0078570F">
        <w:rPr>
          <w:sz w:val="28"/>
          <w:szCs w:val="28"/>
        </w:rPr>
        <w:t>індивідуальною</w:t>
      </w:r>
      <w:proofErr w:type="spellEnd"/>
      <w:r w:rsidRPr="0078570F">
        <w:rPr>
          <w:sz w:val="28"/>
          <w:szCs w:val="28"/>
        </w:rPr>
        <w:t xml:space="preserve"> формою </w:t>
      </w:r>
      <w:proofErr w:type="spellStart"/>
      <w:r w:rsidRPr="0078570F">
        <w:rPr>
          <w:sz w:val="28"/>
          <w:szCs w:val="28"/>
        </w:rPr>
        <w:t>навчалось</w:t>
      </w:r>
      <w:proofErr w:type="spellEnd"/>
      <w:r w:rsidRPr="0078570F">
        <w:rPr>
          <w:sz w:val="28"/>
          <w:szCs w:val="28"/>
        </w:rPr>
        <w:t xml:space="preserve"> </w:t>
      </w:r>
      <w:r>
        <w:rPr>
          <w:sz w:val="28"/>
          <w:szCs w:val="28"/>
          <w:lang w:val="uk-UA"/>
        </w:rPr>
        <w:t>2</w:t>
      </w:r>
      <w:r w:rsidR="00ED3358">
        <w:rPr>
          <w:sz w:val="28"/>
          <w:szCs w:val="28"/>
        </w:rPr>
        <w:t xml:space="preserve"> </w:t>
      </w:r>
      <w:proofErr w:type="spellStart"/>
      <w:r w:rsidR="00ED3358">
        <w:rPr>
          <w:sz w:val="28"/>
          <w:szCs w:val="28"/>
        </w:rPr>
        <w:t>учн</w:t>
      </w:r>
      <w:proofErr w:type="spellEnd"/>
      <w:r w:rsidR="00ED3358">
        <w:rPr>
          <w:sz w:val="28"/>
          <w:szCs w:val="28"/>
          <w:lang w:val="uk-UA"/>
        </w:rPr>
        <w:t>я</w:t>
      </w:r>
      <w:r w:rsidRPr="0078570F">
        <w:rPr>
          <w:sz w:val="28"/>
          <w:szCs w:val="28"/>
        </w:rPr>
        <w:t xml:space="preserve"> </w:t>
      </w:r>
    </w:p>
    <w:tbl>
      <w:tblPr>
        <w:tblpPr w:leftFromText="180" w:rightFromText="180" w:vertAnchor="text" w:horzAnchor="margin" w:tblpX="846"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677"/>
        <w:gridCol w:w="1843"/>
      </w:tblGrid>
      <w:tr w:rsidR="00300024" w:rsidRPr="0078570F" w:rsidTr="00300024">
        <w:tc>
          <w:tcPr>
            <w:tcW w:w="1276" w:type="dxa"/>
          </w:tcPr>
          <w:p w:rsidR="00300024" w:rsidRPr="0078570F" w:rsidRDefault="00300024" w:rsidP="00300024">
            <w:pPr>
              <w:tabs>
                <w:tab w:val="center" w:pos="689"/>
              </w:tabs>
              <w:ind w:left="-107" w:firstLine="425"/>
              <w:rPr>
                <w:b/>
                <w:sz w:val="28"/>
                <w:szCs w:val="28"/>
              </w:rPr>
            </w:pPr>
            <w:r w:rsidRPr="0078570F">
              <w:rPr>
                <w:b/>
                <w:sz w:val="28"/>
                <w:szCs w:val="28"/>
              </w:rPr>
              <w:tab/>
              <w:t>№ з/</w:t>
            </w:r>
            <w:proofErr w:type="gramStart"/>
            <w:r w:rsidRPr="0078570F">
              <w:rPr>
                <w:b/>
                <w:sz w:val="28"/>
                <w:szCs w:val="28"/>
              </w:rPr>
              <w:t>п</w:t>
            </w:r>
            <w:proofErr w:type="gramEnd"/>
          </w:p>
        </w:tc>
        <w:tc>
          <w:tcPr>
            <w:tcW w:w="4677" w:type="dxa"/>
          </w:tcPr>
          <w:p w:rsidR="00300024" w:rsidRPr="0078570F" w:rsidRDefault="00300024" w:rsidP="00300024">
            <w:pPr>
              <w:ind w:left="-107" w:firstLine="425"/>
              <w:jc w:val="center"/>
              <w:rPr>
                <w:b/>
                <w:sz w:val="28"/>
                <w:szCs w:val="28"/>
              </w:rPr>
            </w:pPr>
            <w:proofErr w:type="spellStart"/>
            <w:r w:rsidRPr="0078570F">
              <w:rPr>
                <w:b/>
                <w:sz w:val="28"/>
                <w:szCs w:val="28"/>
              </w:rPr>
              <w:t>Учень</w:t>
            </w:r>
            <w:proofErr w:type="spellEnd"/>
          </w:p>
        </w:tc>
        <w:tc>
          <w:tcPr>
            <w:tcW w:w="1843" w:type="dxa"/>
          </w:tcPr>
          <w:p w:rsidR="00300024" w:rsidRPr="0078570F" w:rsidRDefault="00300024" w:rsidP="00300024">
            <w:pPr>
              <w:ind w:left="-107" w:firstLine="425"/>
              <w:jc w:val="center"/>
              <w:rPr>
                <w:b/>
                <w:sz w:val="28"/>
                <w:szCs w:val="28"/>
              </w:rPr>
            </w:pPr>
            <w:proofErr w:type="spellStart"/>
            <w:r w:rsidRPr="0078570F">
              <w:rPr>
                <w:b/>
                <w:sz w:val="28"/>
                <w:szCs w:val="28"/>
              </w:rPr>
              <w:t>Клас</w:t>
            </w:r>
            <w:proofErr w:type="spellEnd"/>
          </w:p>
        </w:tc>
      </w:tr>
      <w:tr w:rsidR="00300024" w:rsidRPr="0078570F" w:rsidTr="00300024">
        <w:trPr>
          <w:trHeight w:val="297"/>
        </w:trPr>
        <w:tc>
          <w:tcPr>
            <w:tcW w:w="1276" w:type="dxa"/>
          </w:tcPr>
          <w:p w:rsidR="00300024" w:rsidRPr="0078570F" w:rsidRDefault="00300024" w:rsidP="00300024">
            <w:pPr>
              <w:ind w:left="-107" w:firstLine="425"/>
              <w:jc w:val="center"/>
              <w:rPr>
                <w:sz w:val="28"/>
                <w:szCs w:val="28"/>
              </w:rPr>
            </w:pPr>
            <w:r>
              <w:rPr>
                <w:sz w:val="28"/>
                <w:szCs w:val="28"/>
                <w:lang w:val="uk-UA"/>
              </w:rPr>
              <w:t>1</w:t>
            </w:r>
            <w:r w:rsidRPr="0078570F">
              <w:rPr>
                <w:sz w:val="28"/>
                <w:szCs w:val="28"/>
              </w:rPr>
              <w:t>.</w:t>
            </w:r>
          </w:p>
        </w:tc>
        <w:tc>
          <w:tcPr>
            <w:tcW w:w="4677" w:type="dxa"/>
          </w:tcPr>
          <w:p w:rsidR="00300024" w:rsidRPr="0078570F" w:rsidRDefault="00300024" w:rsidP="00300024">
            <w:pPr>
              <w:ind w:left="-107" w:firstLine="425"/>
              <w:jc w:val="both"/>
              <w:rPr>
                <w:sz w:val="28"/>
                <w:szCs w:val="28"/>
              </w:rPr>
            </w:pPr>
            <w:r w:rsidRPr="0078570F">
              <w:rPr>
                <w:sz w:val="28"/>
                <w:szCs w:val="28"/>
              </w:rPr>
              <w:t>Мальцев Владислав</w:t>
            </w:r>
          </w:p>
        </w:tc>
        <w:tc>
          <w:tcPr>
            <w:tcW w:w="1843" w:type="dxa"/>
          </w:tcPr>
          <w:p w:rsidR="00300024" w:rsidRPr="0078570F" w:rsidRDefault="00300024" w:rsidP="00300024">
            <w:pPr>
              <w:ind w:left="-112"/>
              <w:jc w:val="center"/>
              <w:rPr>
                <w:sz w:val="28"/>
                <w:szCs w:val="28"/>
                <w:lang w:val="uk-UA"/>
              </w:rPr>
            </w:pPr>
            <w:r>
              <w:rPr>
                <w:sz w:val="28"/>
                <w:szCs w:val="28"/>
                <w:lang w:val="uk-UA"/>
              </w:rPr>
              <w:t>6</w:t>
            </w:r>
          </w:p>
        </w:tc>
      </w:tr>
      <w:tr w:rsidR="00300024" w:rsidRPr="0078570F" w:rsidTr="00300024">
        <w:tc>
          <w:tcPr>
            <w:tcW w:w="1276" w:type="dxa"/>
          </w:tcPr>
          <w:p w:rsidR="00300024" w:rsidRPr="00A83A36" w:rsidRDefault="00300024" w:rsidP="00300024">
            <w:pPr>
              <w:ind w:left="-107" w:firstLine="425"/>
              <w:jc w:val="center"/>
              <w:rPr>
                <w:sz w:val="28"/>
                <w:szCs w:val="28"/>
                <w:lang w:val="uk-UA"/>
              </w:rPr>
            </w:pPr>
            <w:r>
              <w:rPr>
                <w:sz w:val="28"/>
                <w:szCs w:val="28"/>
                <w:lang w:val="uk-UA"/>
              </w:rPr>
              <w:t>2.</w:t>
            </w:r>
          </w:p>
        </w:tc>
        <w:tc>
          <w:tcPr>
            <w:tcW w:w="4677" w:type="dxa"/>
          </w:tcPr>
          <w:p w:rsidR="00300024" w:rsidRPr="0078570F" w:rsidRDefault="00300024" w:rsidP="00300024">
            <w:pPr>
              <w:ind w:left="-107" w:firstLine="425"/>
              <w:jc w:val="both"/>
              <w:rPr>
                <w:sz w:val="28"/>
                <w:szCs w:val="28"/>
              </w:rPr>
            </w:pPr>
            <w:proofErr w:type="spellStart"/>
            <w:r w:rsidRPr="0078570F">
              <w:rPr>
                <w:sz w:val="28"/>
                <w:szCs w:val="28"/>
              </w:rPr>
              <w:t>Козацька</w:t>
            </w:r>
            <w:proofErr w:type="spellEnd"/>
            <w:r w:rsidRPr="0078570F">
              <w:rPr>
                <w:sz w:val="28"/>
                <w:szCs w:val="28"/>
              </w:rPr>
              <w:t xml:space="preserve"> </w:t>
            </w:r>
            <w:r>
              <w:rPr>
                <w:sz w:val="28"/>
                <w:szCs w:val="28"/>
                <w:lang w:val="uk-UA"/>
              </w:rPr>
              <w:t xml:space="preserve"> (Овчаренко</w:t>
            </w:r>
            <w:proofErr w:type="gramStart"/>
            <w:r>
              <w:rPr>
                <w:sz w:val="28"/>
                <w:szCs w:val="28"/>
                <w:lang w:val="uk-UA"/>
              </w:rPr>
              <w:t>)</w:t>
            </w:r>
            <w:proofErr w:type="spellStart"/>
            <w:r w:rsidRPr="0078570F">
              <w:rPr>
                <w:sz w:val="28"/>
                <w:szCs w:val="28"/>
              </w:rPr>
              <w:t>Н</w:t>
            </w:r>
            <w:proofErr w:type="gramEnd"/>
            <w:r w:rsidRPr="0078570F">
              <w:rPr>
                <w:sz w:val="28"/>
                <w:szCs w:val="28"/>
              </w:rPr>
              <w:t>аталія</w:t>
            </w:r>
            <w:proofErr w:type="spellEnd"/>
          </w:p>
        </w:tc>
        <w:tc>
          <w:tcPr>
            <w:tcW w:w="1843" w:type="dxa"/>
          </w:tcPr>
          <w:p w:rsidR="00300024" w:rsidRPr="0078570F" w:rsidRDefault="00300024" w:rsidP="00300024">
            <w:pPr>
              <w:ind w:left="-112"/>
              <w:jc w:val="center"/>
              <w:rPr>
                <w:sz w:val="28"/>
                <w:szCs w:val="28"/>
                <w:lang w:val="uk-UA"/>
              </w:rPr>
            </w:pPr>
            <w:r>
              <w:rPr>
                <w:sz w:val="28"/>
                <w:szCs w:val="28"/>
                <w:lang w:val="uk-UA"/>
              </w:rPr>
              <w:t>6</w:t>
            </w:r>
          </w:p>
        </w:tc>
      </w:tr>
    </w:tbl>
    <w:p w:rsidR="00300024" w:rsidRPr="0078570F" w:rsidRDefault="00300024" w:rsidP="00300024">
      <w:pPr>
        <w:ind w:left="-107" w:firstLine="425"/>
        <w:jc w:val="both"/>
        <w:rPr>
          <w:sz w:val="28"/>
          <w:szCs w:val="28"/>
        </w:rPr>
      </w:pPr>
    </w:p>
    <w:p w:rsidR="00300024" w:rsidRPr="0078570F" w:rsidRDefault="00300024" w:rsidP="00300024">
      <w:pPr>
        <w:ind w:left="-107" w:firstLine="425"/>
        <w:jc w:val="both"/>
        <w:rPr>
          <w:sz w:val="28"/>
          <w:szCs w:val="28"/>
        </w:rPr>
      </w:pPr>
    </w:p>
    <w:p w:rsidR="00300024" w:rsidRPr="0078570F" w:rsidRDefault="00300024" w:rsidP="00300024">
      <w:pPr>
        <w:ind w:left="-107" w:firstLine="425"/>
        <w:jc w:val="both"/>
        <w:rPr>
          <w:sz w:val="28"/>
          <w:szCs w:val="28"/>
        </w:rPr>
      </w:pPr>
      <w:r w:rsidRPr="0078570F">
        <w:rPr>
          <w:sz w:val="28"/>
          <w:szCs w:val="28"/>
        </w:rPr>
        <w:t xml:space="preserve">   </w:t>
      </w:r>
    </w:p>
    <w:p w:rsidR="00300024" w:rsidRDefault="00300024" w:rsidP="00300024">
      <w:pPr>
        <w:ind w:left="-107" w:firstLine="425"/>
        <w:jc w:val="both"/>
        <w:rPr>
          <w:sz w:val="28"/>
          <w:szCs w:val="28"/>
          <w:lang w:val="uk-UA"/>
        </w:rPr>
      </w:pPr>
    </w:p>
    <w:p w:rsidR="00300024" w:rsidRPr="005E2D2F" w:rsidRDefault="00300024" w:rsidP="00300024">
      <w:pPr>
        <w:ind w:left="-107" w:firstLine="425"/>
        <w:jc w:val="both"/>
        <w:rPr>
          <w:sz w:val="28"/>
          <w:szCs w:val="28"/>
          <w:lang w:val="uk-UA"/>
        </w:rPr>
      </w:pPr>
    </w:p>
    <w:p w:rsidR="00300024" w:rsidRPr="0078570F" w:rsidRDefault="00300024" w:rsidP="00300024">
      <w:pPr>
        <w:jc w:val="both"/>
        <w:rPr>
          <w:sz w:val="28"/>
          <w:szCs w:val="28"/>
        </w:rPr>
      </w:pPr>
      <w:r w:rsidRPr="0078570F">
        <w:rPr>
          <w:sz w:val="28"/>
          <w:szCs w:val="28"/>
        </w:rPr>
        <w:t xml:space="preserve"> </w:t>
      </w:r>
    </w:p>
    <w:p w:rsidR="00300024" w:rsidRDefault="00300024" w:rsidP="00300024">
      <w:pPr>
        <w:ind w:left="-107" w:firstLine="425"/>
        <w:jc w:val="both"/>
        <w:rPr>
          <w:sz w:val="28"/>
          <w:szCs w:val="28"/>
          <w:lang w:val="uk-UA"/>
        </w:rPr>
      </w:pPr>
      <w:proofErr w:type="spellStart"/>
      <w:r w:rsidRPr="0078570F">
        <w:rPr>
          <w:sz w:val="28"/>
          <w:szCs w:val="28"/>
        </w:rPr>
        <w:t>Індивідуальні</w:t>
      </w:r>
      <w:proofErr w:type="spellEnd"/>
      <w:r w:rsidRPr="0078570F">
        <w:rPr>
          <w:sz w:val="28"/>
          <w:szCs w:val="28"/>
        </w:rPr>
        <w:t xml:space="preserve"> </w:t>
      </w:r>
      <w:proofErr w:type="spellStart"/>
      <w:r w:rsidRPr="0078570F">
        <w:rPr>
          <w:sz w:val="28"/>
          <w:szCs w:val="28"/>
        </w:rPr>
        <w:t>навчальні</w:t>
      </w:r>
      <w:proofErr w:type="spellEnd"/>
      <w:r w:rsidRPr="0078570F">
        <w:rPr>
          <w:sz w:val="28"/>
          <w:szCs w:val="28"/>
        </w:rPr>
        <w:t xml:space="preserve"> </w:t>
      </w:r>
      <w:proofErr w:type="spellStart"/>
      <w:r w:rsidRPr="0078570F">
        <w:rPr>
          <w:sz w:val="28"/>
          <w:szCs w:val="28"/>
        </w:rPr>
        <w:t>плани</w:t>
      </w:r>
      <w:proofErr w:type="spellEnd"/>
      <w:r w:rsidRPr="0078570F">
        <w:rPr>
          <w:sz w:val="28"/>
          <w:szCs w:val="28"/>
        </w:rPr>
        <w:t xml:space="preserve"> </w:t>
      </w:r>
      <w:proofErr w:type="spellStart"/>
      <w:r w:rsidRPr="0078570F">
        <w:rPr>
          <w:sz w:val="28"/>
          <w:szCs w:val="28"/>
        </w:rPr>
        <w:t>учнів</w:t>
      </w:r>
      <w:proofErr w:type="spellEnd"/>
      <w:r w:rsidRPr="0078570F">
        <w:rPr>
          <w:sz w:val="28"/>
          <w:szCs w:val="28"/>
        </w:rPr>
        <w:t xml:space="preserve"> </w:t>
      </w:r>
      <w:proofErr w:type="spellStart"/>
      <w:r w:rsidRPr="0078570F">
        <w:rPr>
          <w:sz w:val="28"/>
          <w:szCs w:val="28"/>
        </w:rPr>
        <w:t>розроблялись</w:t>
      </w:r>
      <w:proofErr w:type="spellEnd"/>
      <w:r w:rsidRPr="0078570F">
        <w:rPr>
          <w:sz w:val="28"/>
          <w:szCs w:val="28"/>
        </w:rPr>
        <w:t xml:space="preserve"> </w:t>
      </w:r>
      <w:proofErr w:type="spellStart"/>
      <w:r w:rsidRPr="0078570F">
        <w:rPr>
          <w:sz w:val="28"/>
          <w:szCs w:val="28"/>
        </w:rPr>
        <w:t>згідно</w:t>
      </w:r>
      <w:proofErr w:type="spellEnd"/>
      <w:r w:rsidRPr="0078570F">
        <w:rPr>
          <w:sz w:val="28"/>
          <w:szCs w:val="28"/>
        </w:rPr>
        <w:t xml:space="preserve"> </w:t>
      </w:r>
      <w:proofErr w:type="spellStart"/>
      <w:r w:rsidRPr="0078570F">
        <w:rPr>
          <w:sz w:val="28"/>
          <w:szCs w:val="28"/>
        </w:rPr>
        <w:t>відповідних</w:t>
      </w:r>
      <w:proofErr w:type="spellEnd"/>
      <w:r w:rsidRPr="0078570F">
        <w:rPr>
          <w:sz w:val="28"/>
          <w:szCs w:val="28"/>
        </w:rPr>
        <w:t xml:space="preserve"> </w:t>
      </w:r>
      <w:proofErr w:type="spellStart"/>
      <w:r w:rsidRPr="0078570F">
        <w:rPr>
          <w:sz w:val="28"/>
          <w:szCs w:val="28"/>
        </w:rPr>
        <w:t>Програм</w:t>
      </w:r>
      <w:proofErr w:type="spellEnd"/>
      <w:r w:rsidRPr="0078570F">
        <w:rPr>
          <w:sz w:val="28"/>
          <w:szCs w:val="28"/>
        </w:rPr>
        <w:t xml:space="preserve"> з </w:t>
      </w:r>
      <w:proofErr w:type="spellStart"/>
      <w:r w:rsidRPr="0078570F">
        <w:rPr>
          <w:sz w:val="28"/>
          <w:szCs w:val="28"/>
        </w:rPr>
        <w:t>предметі</w:t>
      </w:r>
      <w:proofErr w:type="gramStart"/>
      <w:r w:rsidRPr="0078570F">
        <w:rPr>
          <w:sz w:val="28"/>
          <w:szCs w:val="28"/>
        </w:rPr>
        <w:t>в</w:t>
      </w:r>
      <w:proofErr w:type="spellEnd"/>
      <w:proofErr w:type="gramEnd"/>
      <w:r w:rsidRPr="0078570F">
        <w:rPr>
          <w:sz w:val="28"/>
          <w:szCs w:val="28"/>
        </w:rPr>
        <w:t xml:space="preserve"> </w:t>
      </w:r>
      <w:proofErr w:type="gramStart"/>
      <w:r w:rsidRPr="0078570F">
        <w:rPr>
          <w:sz w:val="28"/>
          <w:szCs w:val="28"/>
        </w:rPr>
        <w:t>та</w:t>
      </w:r>
      <w:proofErr w:type="gramEnd"/>
      <w:r w:rsidRPr="0078570F">
        <w:rPr>
          <w:sz w:val="28"/>
          <w:szCs w:val="28"/>
        </w:rPr>
        <w:t xml:space="preserve"> </w:t>
      </w:r>
      <w:proofErr w:type="spellStart"/>
      <w:r w:rsidRPr="0078570F">
        <w:rPr>
          <w:sz w:val="28"/>
          <w:szCs w:val="28"/>
        </w:rPr>
        <w:t>рекомендацій</w:t>
      </w:r>
      <w:proofErr w:type="spellEnd"/>
      <w:r w:rsidRPr="0078570F">
        <w:rPr>
          <w:sz w:val="28"/>
          <w:szCs w:val="28"/>
        </w:rPr>
        <w:t xml:space="preserve"> </w:t>
      </w:r>
      <w:proofErr w:type="spellStart"/>
      <w:r w:rsidRPr="0078570F">
        <w:rPr>
          <w:sz w:val="28"/>
          <w:szCs w:val="28"/>
        </w:rPr>
        <w:t>лікувально-контрольних</w:t>
      </w:r>
      <w:proofErr w:type="spellEnd"/>
      <w:r w:rsidRPr="0078570F">
        <w:rPr>
          <w:sz w:val="28"/>
          <w:szCs w:val="28"/>
        </w:rPr>
        <w:t xml:space="preserve"> </w:t>
      </w:r>
      <w:proofErr w:type="spellStart"/>
      <w:r w:rsidRPr="0078570F">
        <w:rPr>
          <w:sz w:val="28"/>
          <w:szCs w:val="28"/>
        </w:rPr>
        <w:t>комісій</w:t>
      </w:r>
      <w:proofErr w:type="spellEnd"/>
      <w:r w:rsidRPr="0078570F">
        <w:rPr>
          <w:sz w:val="28"/>
          <w:szCs w:val="28"/>
        </w:rPr>
        <w:t xml:space="preserve">. </w:t>
      </w:r>
      <w:proofErr w:type="spellStart"/>
      <w:r w:rsidRPr="0078570F">
        <w:rPr>
          <w:sz w:val="28"/>
          <w:szCs w:val="28"/>
        </w:rPr>
        <w:t>Оцінювання</w:t>
      </w:r>
      <w:proofErr w:type="spellEnd"/>
      <w:r w:rsidRPr="0078570F">
        <w:rPr>
          <w:sz w:val="28"/>
          <w:szCs w:val="28"/>
        </w:rPr>
        <w:t xml:space="preserve"> </w:t>
      </w:r>
      <w:proofErr w:type="spellStart"/>
      <w:r w:rsidRPr="0078570F">
        <w:rPr>
          <w:sz w:val="28"/>
          <w:szCs w:val="28"/>
        </w:rPr>
        <w:t>навчальних</w:t>
      </w:r>
      <w:proofErr w:type="spellEnd"/>
      <w:r w:rsidRPr="0078570F">
        <w:rPr>
          <w:sz w:val="28"/>
          <w:szCs w:val="28"/>
        </w:rPr>
        <w:t xml:space="preserve"> </w:t>
      </w:r>
      <w:proofErr w:type="spellStart"/>
      <w:r w:rsidRPr="0078570F">
        <w:rPr>
          <w:sz w:val="28"/>
          <w:szCs w:val="28"/>
        </w:rPr>
        <w:t>досягнень</w:t>
      </w:r>
      <w:proofErr w:type="spellEnd"/>
      <w:r w:rsidRPr="0078570F">
        <w:rPr>
          <w:sz w:val="28"/>
          <w:szCs w:val="28"/>
        </w:rPr>
        <w:t xml:space="preserve"> </w:t>
      </w:r>
      <w:proofErr w:type="spellStart"/>
      <w:r w:rsidRPr="0078570F">
        <w:rPr>
          <w:sz w:val="28"/>
          <w:szCs w:val="28"/>
        </w:rPr>
        <w:t>учнів</w:t>
      </w:r>
      <w:proofErr w:type="spellEnd"/>
      <w:r w:rsidRPr="0078570F">
        <w:rPr>
          <w:sz w:val="28"/>
          <w:szCs w:val="28"/>
        </w:rPr>
        <w:t xml:space="preserve"> </w:t>
      </w:r>
      <w:proofErr w:type="spellStart"/>
      <w:r w:rsidRPr="0078570F">
        <w:rPr>
          <w:sz w:val="28"/>
          <w:szCs w:val="28"/>
        </w:rPr>
        <w:t>здійснювалось</w:t>
      </w:r>
      <w:proofErr w:type="spellEnd"/>
      <w:r w:rsidRPr="0078570F">
        <w:rPr>
          <w:sz w:val="28"/>
          <w:szCs w:val="28"/>
        </w:rPr>
        <w:t xml:space="preserve"> </w:t>
      </w:r>
      <w:proofErr w:type="spellStart"/>
      <w:r w:rsidRPr="0078570F">
        <w:rPr>
          <w:sz w:val="28"/>
          <w:szCs w:val="28"/>
        </w:rPr>
        <w:t>відповідно</w:t>
      </w:r>
      <w:proofErr w:type="spellEnd"/>
      <w:r w:rsidRPr="0078570F">
        <w:rPr>
          <w:sz w:val="28"/>
          <w:szCs w:val="28"/>
        </w:rPr>
        <w:t xml:space="preserve"> до </w:t>
      </w:r>
      <w:proofErr w:type="spellStart"/>
      <w:r w:rsidRPr="0078570F">
        <w:rPr>
          <w:sz w:val="28"/>
          <w:szCs w:val="28"/>
        </w:rPr>
        <w:t>діючих</w:t>
      </w:r>
      <w:proofErr w:type="spellEnd"/>
      <w:r w:rsidRPr="0078570F">
        <w:rPr>
          <w:sz w:val="28"/>
          <w:szCs w:val="28"/>
        </w:rPr>
        <w:t xml:space="preserve"> </w:t>
      </w:r>
      <w:proofErr w:type="spellStart"/>
      <w:r w:rsidRPr="0078570F">
        <w:rPr>
          <w:sz w:val="28"/>
          <w:szCs w:val="28"/>
        </w:rPr>
        <w:lastRenderedPageBreak/>
        <w:t>нормативних</w:t>
      </w:r>
      <w:proofErr w:type="spellEnd"/>
      <w:r w:rsidRPr="0078570F">
        <w:rPr>
          <w:sz w:val="28"/>
          <w:szCs w:val="28"/>
        </w:rPr>
        <w:t xml:space="preserve"> </w:t>
      </w:r>
      <w:proofErr w:type="spellStart"/>
      <w:r w:rsidRPr="0078570F">
        <w:rPr>
          <w:sz w:val="28"/>
          <w:szCs w:val="28"/>
        </w:rPr>
        <w:t>документів</w:t>
      </w:r>
      <w:proofErr w:type="spellEnd"/>
      <w:r w:rsidRPr="0078570F">
        <w:rPr>
          <w:sz w:val="28"/>
          <w:szCs w:val="28"/>
        </w:rPr>
        <w:t xml:space="preserve"> </w:t>
      </w:r>
      <w:proofErr w:type="spellStart"/>
      <w:r w:rsidRPr="0078570F">
        <w:rPr>
          <w:sz w:val="28"/>
          <w:szCs w:val="28"/>
        </w:rPr>
        <w:t>Міністерства</w:t>
      </w:r>
      <w:proofErr w:type="spellEnd"/>
      <w:r w:rsidRPr="0078570F">
        <w:rPr>
          <w:sz w:val="28"/>
          <w:szCs w:val="28"/>
        </w:rPr>
        <w:t xml:space="preserve"> </w:t>
      </w:r>
      <w:proofErr w:type="spellStart"/>
      <w:r w:rsidRPr="0078570F">
        <w:rPr>
          <w:sz w:val="28"/>
          <w:szCs w:val="28"/>
        </w:rPr>
        <w:t>освіти</w:t>
      </w:r>
      <w:proofErr w:type="spellEnd"/>
      <w:r w:rsidRPr="0078570F">
        <w:rPr>
          <w:sz w:val="28"/>
          <w:szCs w:val="28"/>
        </w:rPr>
        <w:t xml:space="preserve"> і науки </w:t>
      </w:r>
      <w:proofErr w:type="spellStart"/>
      <w:r w:rsidRPr="0078570F">
        <w:rPr>
          <w:sz w:val="28"/>
          <w:szCs w:val="28"/>
        </w:rPr>
        <w:t>України</w:t>
      </w:r>
      <w:proofErr w:type="spellEnd"/>
      <w:r w:rsidRPr="0078570F">
        <w:rPr>
          <w:sz w:val="28"/>
          <w:szCs w:val="28"/>
        </w:rPr>
        <w:t>.</w:t>
      </w:r>
      <w:r>
        <w:rPr>
          <w:sz w:val="28"/>
          <w:szCs w:val="28"/>
          <w:lang w:val="uk-UA"/>
        </w:rPr>
        <w:t xml:space="preserve"> </w:t>
      </w:r>
      <w:r w:rsidRPr="0078570F">
        <w:rPr>
          <w:sz w:val="28"/>
          <w:szCs w:val="28"/>
          <w:lang w:val="uk-UA"/>
        </w:rPr>
        <w:t>Слід зазначити, що організація навчально-виховного процесу за індивідуальною формою забезпечувала не тільки певний освітній рівень дитини, відповідно до її здібностей, можливостей, а й допомагала розвивати соціальну компетентність дитини, шляхом залучення до участі у виховних заходах</w:t>
      </w:r>
      <w:r>
        <w:rPr>
          <w:sz w:val="28"/>
          <w:szCs w:val="28"/>
          <w:lang w:val="uk-UA"/>
        </w:rPr>
        <w:t>.</w:t>
      </w:r>
    </w:p>
    <w:p w:rsidR="00BE504C" w:rsidRPr="00BA5AA8" w:rsidRDefault="00BE504C" w:rsidP="00BE504C">
      <w:pPr>
        <w:jc w:val="center"/>
        <w:rPr>
          <w:b/>
          <w:sz w:val="28"/>
          <w:szCs w:val="28"/>
          <w:lang w:val="uk-UA"/>
        </w:rPr>
      </w:pPr>
    </w:p>
    <w:p w:rsidR="00BE504C" w:rsidRPr="00BA5AA8" w:rsidRDefault="00BE504C" w:rsidP="00BE504C">
      <w:pPr>
        <w:jc w:val="center"/>
        <w:rPr>
          <w:b/>
          <w:sz w:val="28"/>
          <w:szCs w:val="28"/>
          <w:lang w:val="uk-UA"/>
        </w:rPr>
      </w:pPr>
      <w:r w:rsidRPr="00BA5AA8">
        <w:rPr>
          <w:b/>
          <w:sz w:val="28"/>
          <w:szCs w:val="28"/>
          <w:lang w:val="uk-UA"/>
        </w:rPr>
        <w:t>Кадрове забезпечення</w:t>
      </w:r>
    </w:p>
    <w:p w:rsidR="00BE504C" w:rsidRPr="00BA5AA8" w:rsidRDefault="005A17D5" w:rsidP="00BE504C">
      <w:pPr>
        <w:ind w:firstLine="709"/>
        <w:jc w:val="both"/>
        <w:rPr>
          <w:sz w:val="28"/>
          <w:szCs w:val="28"/>
          <w:lang w:val="uk-UA"/>
        </w:rPr>
      </w:pPr>
      <w:r>
        <w:rPr>
          <w:sz w:val="28"/>
          <w:szCs w:val="28"/>
          <w:lang w:val="uk-UA"/>
        </w:rPr>
        <w:t>У 2018-2019</w:t>
      </w:r>
      <w:r w:rsidR="00BE504C" w:rsidRPr="00BA5AA8">
        <w:rPr>
          <w:sz w:val="28"/>
          <w:szCs w:val="28"/>
          <w:lang w:val="uk-UA"/>
        </w:rPr>
        <w:t xml:space="preserve"> навчальному році шта</w:t>
      </w:r>
      <w:r w:rsidR="00144042">
        <w:rPr>
          <w:sz w:val="28"/>
          <w:szCs w:val="28"/>
          <w:lang w:val="uk-UA"/>
        </w:rPr>
        <w:t xml:space="preserve">тними працівниками Добропільська </w:t>
      </w:r>
      <w:r w:rsidR="00BE504C" w:rsidRPr="00BA5AA8">
        <w:rPr>
          <w:sz w:val="28"/>
          <w:szCs w:val="28"/>
          <w:lang w:val="uk-UA"/>
        </w:rPr>
        <w:t xml:space="preserve"> загальноосвітня школа І-ІІ</w:t>
      </w:r>
      <w:r w:rsidR="00144042">
        <w:rPr>
          <w:sz w:val="28"/>
          <w:szCs w:val="28"/>
          <w:lang w:val="uk-UA"/>
        </w:rPr>
        <w:t>І</w:t>
      </w:r>
      <w:r w:rsidR="002D0E94" w:rsidRPr="00BA5AA8">
        <w:rPr>
          <w:sz w:val="28"/>
          <w:szCs w:val="28"/>
          <w:lang w:val="uk-UA"/>
        </w:rPr>
        <w:t xml:space="preserve"> </w:t>
      </w:r>
      <w:r w:rsidR="00144042">
        <w:rPr>
          <w:sz w:val="28"/>
          <w:szCs w:val="28"/>
          <w:lang w:val="uk-UA"/>
        </w:rPr>
        <w:t>ступенів була забезпечена на 100</w:t>
      </w:r>
      <w:r w:rsidR="002D0E94" w:rsidRPr="00BA5AA8">
        <w:rPr>
          <w:sz w:val="28"/>
          <w:szCs w:val="28"/>
          <w:lang w:val="uk-UA"/>
        </w:rPr>
        <w:t>%</w:t>
      </w:r>
      <w:r w:rsidR="00144042">
        <w:rPr>
          <w:sz w:val="28"/>
          <w:szCs w:val="28"/>
          <w:lang w:val="uk-UA"/>
        </w:rPr>
        <w:t xml:space="preserve"> </w:t>
      </w:r>
      <w:r w:rsidR="002D0E94" w:rsidRPr="00BA5AA8">
        <w:rPr>
          <w:sz w:val="28"/>
          <w:szCs w:val="28"/>
          <w:lang w:val="uk-UA"/>
        </w:rPr>
        <w:t xml:space="preserve">. </w:t>
      </w:r>
      <w:r w:rsidR="00BE504C" w:rsidRPr="00BA5AA8">
        <w:rPr>
          <w:sz w:val="28"/>
          <w:szCs w:val="28"/>
          <w:lang w:val="uk-UA"/>
        </w:rPr>
        <w:t xml:space="preserve">Розстановка педагогів здійснюється відповідно до фахової освіти </w:t>
      </w:r>
      <w:proofErr w:type="spellStart"/>
      <w:r w:rsidR="00BE504C" w:rsidRPr="00BA5AA8">
        <w:rPr>
          <w:sz w:val="28"/>
          <w:szCs w:val="28"/>
          <w:lang w:val="uk-UA"/>
        </w:rPr>
        <w:t>педпрацівників</w:t>
      </w:r>
      <w:proofErr w:type="spellEnd"/>
      <w:r w:rsidR="00BE504C" w:rsidRPr="00BA5AA8">
        <w:rPr>
          <w:sz w:val="28"/>
          <w:szCs w:val="28"/>
          <w:lang w:val="uk-UA"/>
        </w:rPr>
        <w:t>.</w:t>
      </w:r>
    </w:p>
    <w:p w:rsidR="00FE6CF4" w:rsidRPr="00BA5AA8" w:rsidRDefault="00BE504C" w:rsidP="00FE6CF4">
      <w:pPr>
        <w:widowControl w:val="0"/>
        <w:autoSpaceDE w:val="0"/>
        <w:autoSpaceDN w:val="0"/>
        <w:adjustRightInd w:val="0"/>
        <w:ind w:firstLine="720"/>
        <w:jc w:val="both"/>
        <w:rPr>
          <w:sz w:val="28"/>
          <w:szCs w:val="28"/>
          <w:lang w:val="uk-UA"/>
        </w:rPr>
      </w:pPr>
      <w:r w:rsidRPr="00BA5AA8">
        <w:rPr>
          <w:sz w:val="28"/>
          <w:szCs w:val="28"/>
          <w:lang w:val="uk-UA"/>
        </w:rPr>
        <w:t xml:space="preserve"> Педагогічн</w:t>
      </w:r>
      <w:r w:rsidR="00144042">
        <w:rPr>
          <w:sz w:val="28"/>
          <w:szCs w:val="28"/>
          <w:lang w:val="uk-UA"/>
        </w:rPr>
        <w:t>ий колектив школи складався з 18</w:t>
      </w:r>
      <w:r w:rsidR="00EF6C31">
        <w:rPr>
          <w:sz w:val="28"/>
          <w:szCs w:val="28"/>
          <w:lang w:val="uk-UA"/>
        </w:rPr>
        <w:t xml:space="preserve"> вчителів, з них:</w:t>
      </w:r>
      <w:r w:rsidRPr="00BA5AA8">
        <w:rPr>
          <w:sz w:val="28"/>
          <w:szCs w:val="28"/>
          <w:lang w:val="uk-UA"/>
        </w:rPr>
        <w:t xml:space="preserve"> мають повну вищу педагогічну освіту</w:t>
      </w:r>
      <w:r w:rsidR="00144042">
        <w:rPr>
          <w:sz w:val="28"/>
          <w:szCs w:val="28"/>
          <w:lang w:val="uk-UA"/>
        </w:rPr>
        <w:t xml:space="preserve"> – 18 </w:t>
      </w:r>
      <w:r w:rsidRPr="00BA5AA8">
        <w:rPr>
          <w:sz w:val="28"/>
          <w:szCs w:val="28"/>
          <w:lang w:val="uk-UA"/>
        </w:rPr>
        <w:t xml:space="preserve">. </w:t>
      </w:r>
      <w:r w:rsidR="006B2197" w:rsidRPr="00BA5AA8">
        <w:rPr>
          <w:sz w:val="28"/>
          <w:szCs w:val="28"/>
          <w:lang w:val="uk-UA"/>
        </w:rPr>
        <w:t>Спеціалістів вищої кваліфікаційної кате</w:t>
      </w:r>
      <w:r w:rsidR="00144042">
        <w:rPr>
          <w:sz w:val="28"/>
          <w:szCs w:val="28"/>
          <w:lang w:val="uk-UA"/>
        </w:rPr>
        <w:t>горії - 4</w:t>
      </w:r>
      <w:r w:rsidR="006B2197" w:rsidRPr="00BA5AA8">
        <w:rPr>
          <w:sz w:val="28"/>
          <w:szCs w:val="28"/>
          <w:lang w:val="uk-UA"/>
        </w:rPr>
        <w:t>, перш</w:t>
      </w:r>
      <w:r w:rsidR="00144042">
        <w:rPr>
          <w:sz w:val="28"/>
          <w:szCs w:val="28"/>
          <w:lang w:val="uk-UA"/>
        </w:rPr>
        <w:t>ої кваліфікаційної категорії –</w:t>
      </w:r>
      <w:r w:rsidR="00D95C74">
        <w:rPr>
          <w:sz w:val="28"/>
          <w:szCs w:val="28"/>
          <w:lang w:val="uk-UA"/>
        </w:rPr>
        <w:t>9</w:t>
      </w:r>
      <w:r w:rsidR="006B2197" w:rsidRPr="00BA5AA8">
        <w:rPr>
          <w:sz w:val="28"/>
          <w:szCs w:val="28"/>
          <w:lang w:val="uk-UA"/>
        </w:rPr>
        <w:t>, друг</w:t>
      </w:r>
      <w:r w:rsidR="00D95C74">
        <w:rPr>
          <w:sz w:val="28"/>
          <w:szCs w:val="28"/>
          <w:lang w:val="uk-UA"/>
        </w:rPr>
        <w:t>ої кваліфікаційної категорії – 2</w:t>
      </w:r>
      <w:r w:rsidR="006B2197" w:rsidRPr="00BA5AA8">
        <w:rPr>
          <w:sz w:val="28"/>
          <w:szCs w:val="28"/>
          <w:lang w:val="uk-UA"/>
        </w:rPr>
        <w:t xml:space="preserve">, </w:t>
      </w:r>
      <w:r w:rsidR="00144042">
        <w:rPr>
          <w:sz w:val="28"/>
          <w:szCs w:val="28"/>
          <w:lang w:val="uk-UA"/>
        </w:rPr>
        <w:t>мають категорію «спеціаліст»</w:t>
      </w:r>
      <w:r w:rsidR="00D95C74">
        <w:rPr>
          <w:sz w:val="28"/>
          <w:szCs w:val="28"/>
          <w:lang w:val="uk-UA"/>
        </w:rPr>
        <w:t xml:space="preserve"> - 3</w:t>
      </w:r>
      <w:r w:rsidR="00144042">
        <w:rPr>
          <w:sz w:val="28"/>
          <w:szCs w:val="28"/>
          <w:lang w:val="uk-UA"/>
        </w:rPr>
        <w:t xml:space="preserve"> </w:t>
      </w:r>
      <w:r w:rsidR="00EF6C31">
        <w:rPr>
          <w:sz w:val="28"/>
          <w:szCs w:val="28"/>
          <w:lang w:val="uk-UA"/>
        </w:rPr>
        <w:t xml:space="preserve"> </w:t>
      </w:r>
      <w:r w:rsidR="006B2197" w:rsidRPr="00BA5AA8">
        <w:rPr>
          <w:sz w:val="28"/>
          <w:szCs w:val="28"/>
          <w:lang w:val="uk-UA"/>
        </w:rPr>
        <w:t xml:space="preserve">педагоги. </w:t>
      </w:r>
    </w:p>
    <w:p w:rsidR="00FE6CF4" w:rsidRDefault="006B2197" w:rsidP="006B2197">
      <w:pPr>
        <w:widowControl w:val="0"/>
        <w:autoSpaceDE w:val="0"/>
        <w:autoSpaceDN w:val="0"/>
        <w:adjustRightInd w:val="0"/>
        <w:ind w:firstLine="720"/>
        <w:jc w:val="both"/>
        <w:rPr>
          <w:sz w:val="28"/>
          <w:szCs w:val="28"/>
          <w:lang w:val="uk-UA"/>
        </w:rPr>
      </w:pPr>
      <w:r w:rsidRPr="00BA5AA8">
        <w:rPr>
          <w:sz w:val="28"/>
          <w:szCs w:val="28"/>
          <w:lang w:val="uk-UA"/>
        </w:rPr>
        <w:t>Із загальної к</w:t>
      </w:r>
      <w:r w:rsidR="00EF6C31">
        <w:rPr>
          <w:sz w:val="28"/>
          <w:szCs w:val="28"/>
          <w:lang w:val="uk-UA"/>
        </w:rPr>
        <w:t>ількості</w:t>
      </w:r>
      <w:r w:rsidR="00D95C74">
        <w:rPr>
          <w:sz w:val="28"/>
          <w:szCs w:val="28"/>
          <w:lang w:val="uk-UA"/>
        </w:rPr>
        <w:t xml:space="preserve"> педагогів: 17</w:t>
      </w:r>
      <w:r w:rsidR="00144042">
        <w:rPr>
          <w:sz w:val="28"/>
          <w:szCs w:val="28"/>
          <w:lang w:val="uk-UA"/>
        </w:rPr>
        <w:t>– жінки, 1 – чоловік</w:t>
      </w:r>
      <w:r w:rsidR="00FE6CF4" w:rsidRPr="00BA5AA8">
        <w:rPr>
          <w:sz w:val="28"/>
          <w:szCs w:val="28"/>
          <w:lang w:val="uk-UA"/>
        </w:rPr>
        <w:t>.</w:t>
      </w:r>
    </w:p>
    <w:p w:rsidR="00D95C74" w:rsidRDefault="00D95C74" w:rsidP="00BE504C">
      <w:pPr>
        <w:jc w:val="center"/>
        <w:rPr>
          <w:b/>
          <w:sz w:val="28"/>
          <w:szCs w:val="28"/>
          <w:lang w:val="uk-UA"/>
        </w:rPr>
      </w:pPr>
    </w:p>
    <w:p w:rsidR="00BE504C" w:rsidRPr="00BA5AA8" w:rsidRDefault="00BE504C" w:rsidP="00BE504C">
      <w:pPr>
        <w:jc w:val="center"/>
        <w:rPr>
          <w:b/>
          <w:sz w:val="28"/>
          <w:szCs w:val="28"/>
          <w:lang w:val="uk-UA"/>
        </w:rPr>
      </w:pPr>
      <w:r w:rsidRPr="00BA5AA8">
        <w:rPr>
          <w:b/>
          <w:sz w:val="28"/>
          <w:szCs w:val="28"/>
          <w:lang w:val="uk-UA"/>
        </w:rPr>
        <w:t>Методична робота</w:t>
      </w:r>
    </w:p>
    <w:p w:rsidR="00BE504C" w:rsidRPr="00BA5AA8" w:rsidRDefault="00BC4720" w:rsidP="00BE504C">
      <w:pPr>
        <w:ind w:firstLine="709"/>
        <w:jc w:val="both"/>
        <w:rPr>
          <w:sz w:val="28"/>
          <w:szCs w:val="28"/>
          <w:lang w:val="uk-UA"/>
        </w:rPr>
      </w:pPr>
      <w:r>
        <w:rPr>
          <w:sz w:val="28"/>
          <w:szCs w:val="28"/>
          <w:lang w:val="uk-UA"/>
        </w:rPr>
        <w:t>У 2018-2019</w:t>
      </w:r>
      <w:r w:rsidR="00417616">
        <w:rPr>
          <w:sz w:val="28"/>
          <w:szCs w:val="28"/>
          <w:lang w:val="uk-UA"/>
        </w:rPr>
        <w:t xml:space="preserve"> навчальному році п</w:t>
      </w:r>
      <w:r w:rsidR="00BE504C" w:rsidRPr="00BA5AA8">
        <w:rPr>
          <w:sz w:val="28"/>
          <w:szCs w:val="28"/>
          <w:lang w:val="uk-UA"/>
        </w:rPr>
        <w:t xml:space="preserve">едагогічний колектив </w:t>
      </w:r>
      <w:r w:rsidR="00144042">
        <w:rPr>
          <w:sz w:val="28"/>
          <w:szCs w:val="28"/>
          <w:lang w:val="uk-UA"/>
        </w:rPr>
        <w:t xml:space="preserve">Добропільської </w:t>
      </w:r>
      <w:r w:rsidR="00417616">
        <w:rPr>
          <w:sz w:val="28"/>
          <w:szCs w:val="28"/>
          <w:lang w:val="uk-UA"/>
        </w:rPr>
        <w:t xml:space="preserve"> загальноосвітньої школи І-ІІ</w:t>
      </w:r>
      <w:r w:rsidR="00144042">
        <w:rPr>
          <w:sz w:val="28"/>
          <w:szCs w:val="28"/>
          <w:lang w:val="uk-UA"/>
        </w:rPr>
        <w:t>І</w:t>
      </w:r>
      <w:r w:rsidR="00417616">
        <w:rPr>
          <w:sz w:val="28"/>
          <w:szCs w:val="28"/>
          <w:lang w:val="uk-UA"/>
        </w:rPr>
        <w:t xml:space="preserve"> ступенів продовжив працювати</w:t>
      </w:r>
      <w:r w:rsidR="00BE504C" w:rsidRPr="00BA5AA8">
        <w:rPr>
          <w:sz w:val="28"/>
          <w:szCs w:val="28"/>
          <w:lang w:val="uk-UA"/>
        </w:rPr>
        <w:t xml:space="preserve"> над реалізацією </w:t>
      </w:r>
      <w:r w:rsidR="00BE504C" w:rsidRPr="00BA5AA8">
        <w:rPr>
          <w:color w:val="000000"/>
          <w:sz w:val="28"/>
          <w:szCs w:val="28"/>
          <w:lang w:val="uk-UA"/>
        </w:rPr>
        <w:t xml:space="preserve">науково-методичної проблеми </w:t>
      </w:r>
      <w:r w:rsidR="00300024">
        <w:rPr>
          <w:sz w:val="28"/>
          <w:szCs w:val="28"/>
          <w:lang w:val="uk-UA"/>
        </w:rPr>
        <w:t xml:space="preserve"> «Розвиток </w:t>
      </w:r>
      <w:proofErr w:type="spellStart"/>
      <w:r w:rsidR="00300024">
        <w:rPr>
          <w:sz w:val="28"/>
          <w:szCs w:val="28"/>
          <w:lang w:val="uk-UA"/>
        </w:rPr>
        <w:t>компетентностей</w:t>
      </w:r>
      <w:proofErr w:type="spellEnd"/>
      <w:r w:rsidR="00300024">
        <w:rPr>
          <w:sz w:val="28"/>
          <w:szCs w:val="28"/>
          <w:lang w:val="uk-UA"/>
        </w:rPr>
        <w:t xml:space="preserve">, здібностей та обдарувань учнів шляхом упровадження  нових освітніх технологій на уроках </w:t>
      </w:r>
      <w:proofErr w:type="spellStart"/>
      <w:r w:rsidR="00300024">
        <w:rPr>
          <w:sz w:val="28"/>
          <w:szCs w:val="28"/>
          <w:lang w:val="uk-UA"/>
        </w:rPr>
        <w:t>тав</w:t>
      </w:r>
      <w:proofErr w:type="spellEnd"/>
      <w:r w:rsidR="00300024">
        <w:rPr>
          <w:sz w:val="28"/>
          <w:szCs w:val="28"/>
          <w:lang w:val="uk-UA"/>
        </w:rPr>
        <w:t xml:space="preserve"> позакласній роботі », </w:t>
      </w:r>
      <w:r w:rsidR="00417616">
        <w:rPr>
          <w:sz w:val="28"/>
          <w:szCs w:val="28"/>
          <w:lang w:val="uk-UA"/>
        </w:rPr>
        <w:t xml:space="preserve"> </w:t>
      </w:r>
      <w:r w:rsidR="00417616">
        <w:rPr>
          <w:color w:val="000000"/>
          <w:sz w:val="28"/>
          <w:szCs w:val="28"/>
          <w:lang w:val="uk-UA"/>
        </w:rPr>
        <w:t>що знайшла відображення в роботі шкільної методичної ради, методичних об</w:t>
      </w:r>
      <w:r w:rsidR="00417616" w:rsidRPr="006F0B55">
        <w:rPr>
          <w:color w:val="000000"/>
          <w:sz w:val="28"/>
          <w:szCs w:val="28"/>
          <w:lang w:val="uk-UA"/>
        </w:rPr>
        <w:t>`</w:t>
      </w:r>
      <w:r w:rsidR="00417616">
        <w:rPr>
          <w:color w:val="000000"/>
          <w:sz w:val="28"/>
          <w:szCs w:val="28"/>
          <w:lang w:val="uk-UA"/>
        </w:rPr>
        <w:t>єднань, педагогічних тематичних виставках, методичних заходах та професійних конкурсах</w:t>
      </w:r>
      <w:r w:rsidR="00BE504C" w:rsidRPr="00BA5AA8">
        <w:rPr>
          <w:sz w:val="28"/>
          <w:szCs w:val="28"/>
          <w:lang w:val="uk-UA"/>
        </w:rPr>
        <w:t xml:space="preserve">. Керівництво методичною роботою здійснює методична рада, яка працює на базі шкільного методичного кабінету. </w:t>
      </w:r>
    </w:p>
    <w:p w:rsidR="00BE504C" w:rsidRPr="00341A5C" w:rsidRDefault="00BE504C" w:rsidP="00341A5C">
      <w:pPr>
        <w:ind w:firstLine="709"/>
        <w:contextualSpacing/>
        <w:jc w:val="both"/>
        <w:rPr>
          <w:sz w:val="28"/>
          <w:szCs w:val="28"/>
          <w:lang w:val="uk-UA"/>
        </w:rPr>
      </w:pPr>
      <w:r w:rsidRPr="00BA5AA8">
        <w:rPr>
          <w:sz w:val="28"/>
          <w:szCs w:val="28"/>
          <w:lang w:val="uk-UA"/>
        </w:rPr>
        <w:t>Протягом минулого навчального року значно зріс рівень педагогічної майстерності вчителів. Система методичної роботи, у школі була спрямована на розвиток творчої особистості учня, вчителя. Головні зусилля було зосереджено на наданні реальної, дієвої допомоги педагогічним працівникам у підвищенні їхньої професійної майстерності, ство</w:t>
      </w:r>
      <w:r w:rsidR="00D93D7A" w:rsidRPr="00BA5AA8">
        <w:rPr>
          <w:sz w:val="28"/>
          <w:szCs w:val="28"/>
          <w:lang w:val="uk-UA"/>
        </w:rPr>
        <w:t xml:space="preserve">ренні творчої атмосфери, </w:t>
      </w:r>
      <w:r w:rsidRPr="00BA5AA8">
        <w:rPr>
          <w:sz w:val="28"/>
          <w:szCs w:val="28"/>
          <w:lang w:val="uk-UA"/>
        </w:rPr>
        <w:t xml:space="preserve">морально-психологічного клімату, який сприяв би пошуку кращих технологій педагогічної праці, </w:t>
      </w:r>
      <w:r w:rsidR="00E113A2" w:rsidRPr="00BA5AA8">
        <w:rPr>
          <w:sz w:val="28"/>
          <w:szCs w:val="28"/>
          <w:lang w:val="uk-UA"/>
        </w:rPr>
        <w:t xml:space="preserve">ефективному втіленню інновацій, забезпеченні оптимальних умов для підготовки </w:t>
      </w:r>
      <w:r w:rsidR="00BC4720">
        <w:rPr>
          <w:sz w:val="28"/>
          <w:szCs w:val="28"/>
          <w:lang w:val="uk-UA"/>
        </w:rPr>
        <w:t xml:space="preserve">та роботи </w:t>
      </w:r>
      <w:r w:rsidR="00E113A2" w:rsidRPr="00BA5AA8">
        <w:rPr>
          <w:sz w:val="28"/>
          <w:szCs w:val="28"/>
          <w:lang w:val="uk-UA"/>
        </w:rPr>
        <w:t>вчителів в умовах Нової української школи.</w:t>
      </w:r>
    </w:p>
    <w:p w:rsidR="00BE504C" w:rsidRPr="00BA5AA8" w:rsidRDefault="00BC4720" w:rsidP="00BE504C">
      <w:pPr>
        <w:pStyle w:val="ad"/>
        <w:tabs>
          <w:tab w:val="left" w:pos="708"/>
        </w:tabs>
        <w:ind w:firstLine="851"/>
        <w:contextualSpacing/>
        <w:jc w:val="both"/>
        <w:rPr>
          <w:sz w:val="28"/>
          <w:szCs w:val="28"/>
          <w:lang w:val="uk-UA"/>
        </w:rPr>
      </w:pPr>
      <w:r w:rsidRPr="00BA5AA8">
        <w:rPr>
          <w:bCs/>
          <w:sz w:val="28"/>
          <w:szCs w:val="28"/>
          <w:lang w:val="uk-UA"/>
        </w:rPr>
        <w:t>Планування</w:t>
      </w:r>
      <w:r>
        <w:rPr>
          <w:bCs/>
          <w:sz w:val="28"/>
          <w:szCs w:val="28"/>
          <w:lang w:val="uk-UA"/>
        </w:rPr>
        <w:t xml:space="preserve"> </w:t>
      </w:r>
      <w:r w:rsidRPr="00BA5AA8">
        <w:rPr>
          <w:sz w:val="28"/>
          <w:szCs w:val="28"/>
          <w:lang w:val="uk-UA"/>
        </w:rPr>
        <w:t>методичної</w:t>
      </w:r>
      <w:r w:rsidR="00BE504C" w:rsidRPr="00BA5AA8">
        <w:rPr>
          <w:sz w:val="28"/>
          <w:szCs w:val="28"/>
          <w:lang w:val="uk-UA"/>
        </w:rPr>
        <w:t xml:space="preserve"> роботи включало такі основні напрямки: </w:t>
      </w:r>
    </w:p>
    <w:p w:rsidR="00BE504C" w:rsidRPr="00BA5AA8" w:rsidRDefault="00BE504C" w:rsidP="00980824">
      <w:pPr>
        <w:pStyle w:val="ad"/>
        <w:numPr>
          <w:ilvl w:val="0"/>
          <w:numId w:val="13"/>
        </w:numPr>
        <w:tabs>
          <w:tab w:val="clear" w:pos="1353"/>
          <w:tab w:val="clear" w:pos="4677"/>
          <w:tab w:val="num" w:pos="720"/>
          <w:tab w:val="center" w:pos="1026"/>
        </w:tabs>
        <w:ind w:left="0" w:firstLine="709"/>
        <w:contextualSpacing/>
        <w:jc w:val="both"/>
        <w:rPr>
          <w:sz w:val="28"/>
          <w:szCs w:val="28"/>
          <w:lang w:val="uk-UA"/>
        </w:rPr>
      </w:pPr>
      <w:r w:rsidRPr="00BA5AA8">
        <w:rPr>
          <w:sz w:val="28"/>
          <w:szCs w:val="28"/>
          <w:lang w:val="uk-UA"/>
        </w:rPr>
        <w:t xml:space="preserve">функціонування методичної ради; </w:t>
      </w:r>
    </w:p>
    <w:p w:rsidR="00BE504C" w:rsidRPr="00BA5AA8" w:rsidRDefault="00BE504C" w:rsidP="00980824">
      <w:pPr>
        <w:pStyle w:val="ad"/>
        <w:numPr>
          <w:ilvl w:val="0"/>
          <w:numId w:val="13"/>
        </w:numPr>
        <w:tabs>
          <w:tab w:val="clear" w:pos="1353"/>
          <w:tab w:val="clear" w:pos="4677"/>
          <w:tab w:val="num" w:pos="720"/>
          <w:tab w:val="center" w:pos="1026"/>
        </w:tabs>
        <w:ind w:left="0" w:firstLine="709"/>
        <w:contextualSpacing/>
        <w:jc w:val="both"/>
        <w:rPr>
          <w:sz w:val="28"/>
          <w:szCs w:val="28"/>
          <w:lang w:val="uk-UA"/>
        </w:rPr>
      </w:pPr>
      <w:r w:rsidRPr="00BA5AA8">
        <w:rPr>
          <w:sz w:val="28"/>
          <w:szCs w:val="28"/>
          <w:lang w:val="uk-UA"/>
        </w:rPr>
        <w:t>робота шкільних методичних об’єднань</w:t>
      </w:r>
      <w:r w:rsidR="00E113A2" w:rsidRPr="00BA5AA8">
        <w:rPr>
          <w:sz w:val="28"/>
          <w:szCs w:val="28"/>
          <w:lang w:val="uk-UA"/>
        </w:rPr>
        <w:t xml:space="preserve"> (ШМО)</w:t>
      </w:r>
      <w:r w:rsidRPr="00BA5AA8">
        <w:rPr>
          <w:sz w:val="28"/>
          <w:szCs w:val="28"/>
          <w:lang w:val="uk-UA"/>
        </w:rPr>
        <w:t xml:space="preserve">; </w:t>
      </w:r>
    </w:p>
    <w:p w:rsidR="00BE504C" w:rsidRPr="00BA5AA8" w:rsidRDefault="00BE504C" w:rsidP="00980824">
      <w:pPr>
        <w:pStyle w:val="ad"/>
        <w:numPr>
          <w:ilvl w:val="0"/>
          <w:numId w:val="13"/>
        </w:numPr>
        <w:tabs>
          <w:tab w:val="clear" w:pos="1353"/>
          <w:tab w:val="clear" w:pos="4677"/>
          <w:tab w:val="num" w:pos="720"/>
          <w:tab w:val="center" w:pos="1026"/>
        </w:tabs>
        <w:ind w:left="0" w:firstLine="709"/>
        <w:contextualSpacing/>
        <w:jc w:val="both"/>
        <w:rPr>
          <w:sz w:val="28"/>
          <w:szCs w:val="28"/>
          <w:lang w:val="uk-UA"/>
        </w:rPr>
      </w:pPr>
      <w:r w:rsidRPr="00BA5AA8">
        <w:rPr>
          <w:sz w:val="28"/>
          <w:szCs w:val="28"/>
          <w:lang w:val="uk-UA"/>
        </w:rPr>
        <w:t xml:space="preserve">робота творчих груп вчителів; </w:t>
      </w:r>
    </w:p>
    <w:p w:rsidR="00BE504C" w:rsidRPr="00BA5AA8" w:rsidRDefault="00BE504C" w:rsidP="00980824">
      <w:pPr>
        <w:pStyle w:val="ad"/>
        <w:numPr>
          <w:ilvl w:val="0"/>
          <w:numId w:val="13"/>
        </w:numPr>
        <w:tabs>
          <w:tab w:val="clear" w:pos="1353"/>
          <w:tab w:val="clear" w:pos="4677"/>
          <w:tab w:val="num" w:pos="720"/>
          <w:tab w:val="center" w:pos="1026"/>
        </w:tabs>
        <w:ind w:left="0" w:firstLine="709"/>
        <w:contextualSpacing/>
        <w:jc w:val="both"/>
        <w:rPr>
          <w:sz w:val="28"/>
          <w:szCs w:val="28"/>
          <w:lang w:val="uk-UA"/>
        </w:rPr>
      </w:pPr>
      <w:r w:rsidRPr="00BA5AA8">
        <w:rPr>
          <w:sz w:val="28"/>
          <w:szCs w:val="28"/>
          <w:lang w:val="uk-UA"/>
        </w:rPr>
        <w:t>робота Школи молодого вчителя;</w:t>
      </w:r>
    </w:p>
    <w:p w:rsidR="00BE504C" w:rsidRPr="00BA5AA8" w:rsidRDefault="00BE504C" w:rsidP="00980824">
      <w:pPr>
        <w:pStyle w:val="ad"/>
        <w:numPr>
          <w:ilvl w:val="0"/>
          <w:numId w:val="13"/>
        </w:numPr>
        <w:tabs>
          <w:tab w:val="clear" w:pos="1353"/>
          <w:tab w:val="clear" w:pos="4677"/>
          <w:tab w:val="num" w:pos="720"/>
          <w:tab w:val="center" w:pos="1026"/>
        </w:tabs>
        <w:ind w:left="0" w:firstLine="709"/>
        <w:contextualSpacing/>
        <w:jc w:val="both"/>
        <w:rPr>
          <w:sz w:val="28"/>
          <w:szCs w:val="28"/>
          <w:lang w:val="uk-UA"/>
        </w:rPr>
      </w:pPr>
      <w:r w:rsidRPr="00BA5AA8">
        <w:rPr>
          <w:sz w:val="28"/>
          <w:szCs w:val="28"/>
          <w:lang w:val="uk-UA"/>
        </w:rPr>
        <w:t>проведення методичних оперативних нарад;</w:t>
      </w:r>
    </w:p>
    <w:p w:rsidR="00BE504C" w:rsidRPr="00BA5AA8" w:rsidRDefault="00BE504C" w:rsidP="00980824">
      <w:pPr>
        <w:pStyle w:val="ad"/>
        <w:numPr>
          <w:ilvl w:val="0"/>
          <w:numId w:val="13"/>
        </w:numPr>
        <w:tabs>
          <w:tab w:val="clear" w:pos="1353"/>
          <w:tab w:val="clear" w:pos="4677"/>
          <w:tab w:val="num" w:pos="720"/>
          <w:tab w:val="center" w:pos="1026"/>
        </w:tabs>
        <w:ind w:left="0" w:firstLine="709"/>
        <w:contextualSpacing/>
        <w:jc w:val="both"/>
        <w:rPr>
          <w:sz w:val="28"/>
          <w:szCs w:val="28"/>
          <w:lang w:val="uk-UA"/>
        </w:rPr>
      </w:pPr>
      <w:r w:rsidRPr="00BA5AA8">
        <w:rPr>
          <w:sz w:val="28"/>
          <w:szCs w:val="28"/>
          <w:lang w:val="uk-UA"/>
        </w:rPr>
        <w:t>проведення групових та індивідуальних консультацій;</w:t>
      </w:r>
    </w:p>
    <w:p w:rsidR="00BE504C" w:rsidRPr="00BA5AA8" w:rsidRDefault="00BE504C" w:rsidP="00980824">
      <w:pPr>
        <w:pStyle w:val="ad"/>
        <w:numPr>
          <w:ilvl w:val="0"/>
          <w:numId w:val="13"/>
        </w:numPr>
        <w:tabs>
          <w:tab w:val="clear" w:pos="1353"/>
          <w:tab w:val="clear" w:pos="4677"/>
          <w:tab w:val="num" w:pos="720"/>
          <w:tab w:val="center" w:pos="1026"/>
        </w:tabs>
        <w:ind w:left="0" w:firstLine="709"/>
        <w:contextualSpacing/>
        <w:jc w:val="both"/>
        <w:rPr>
          <w:sz w:val="28"/>
          <w:szCs w:val="28"/>
          <w:lang w:val="uk-UA"/>
        </w:rPr>
      </w:pPr>
      <w:r w:rsidRPr="00BA5AA8">
        <w:rPr>
          <w:sz w:val="28"/>
          <w:szCs w:val="28"/>
          <w:lang w:val="uk-UA"/>
        </w:rPr>
        <w:t>забезпечення самоосвіти вчителів;</w:t>
      </w:r>
    </w:p>
    <w:p w:rsidR="00BE504C" w:rsidRPr="00341A5C" w:rsidRDefault="00BE504C" w:rsidP="00341A5C">
      <w:pPr>
        <w:pStyle w:val="ad"/>
        <w:numPr>
          <w:ilvl w:val="0"/>
          <w:numId w:val="13"/>
        </w:numPr>
        <w:tabs>
          <w:tab w:val="clear" w:pos="1353"/>
          <w:tab w:val="clear" w:pos="4677"/>
          <w:tab w:val="num" w:pos="720"/>
          <w:tab w:val="center" w:pos="1026"/>
        </w:tabs>
        <w:ind w:left="0" w:firstLine="709"/>
        <w:contextualSpacing/>
        <w:jc w:val="both"/>
        <w:rPr>
          <w:sz w:val="28"/>
          <w:szCs w:val="28"/>
          <w:lang w:val="uk-UA"/>
        </w:rPr>
      </w:pPr>
      <w:r w:rsidRPr="00BA5AA8">
        <w:rPr>
          <w:sz w:val="28"/>
          <w:szCs w:val="28"/>
          <w:lang w:val="uk-UA"/>
        </w:rPr>
        <w:t>створення творчих звітів педагогічних працівників</w:t>
      </w:r>
      <w:r w:rsidR="00341A5C">
        <w:rPr>
          <w:sz w:val="28"/>
          <w:szCs w:val="28"/>
          <w:lang w:val="uk-UA"/>
        </w:rPr>
        <w:t>.</w:t>
      </w:r>
    </w:p>
    <w:p w:rsidR="00BE504C" w:rsidRPr="00BA5AA8" w:rsidRDefault="00BE504C" w:rsidP="00BE504C">
      <w:pPr>
        <w:ind w:firstLine="709"/>
        <w:contextualSpacing/>
        <w:jc w:val="both"/>
        <w:rPr>
          <w:sz w:val="28"/>
          <w:szCs w:val="28"/>
          <w:lang w:val="uk-UA"/>
        </w:rPr>
      </w:pPr>
      <w:r w:rsidRPr="00BA5AA8">
        <w:rPr>
          <w:sz w:val="28"/>
          <w:szCs w:val="28"/>
          <w:lang w:val="uk-UA"/>
        </w:rPr>
        <w:lastRenderedPageBreak/>
        <w:t>Протягом минулого навч</w:t>
      </w:r>
      <w:r w:rsidR="00C10124" w:rsidRPr="00BA5AA8">
        <w:rPr>
          <w:sz w:val="28"/>
          <w:szCs w:val="28"/>
          <w:lang w:val="uk-UA"/>
        </w:rPr>
        <w:t>ального року у закладі працювало 4</w:t>
      </w:r>
      <w:r w:rsidRPr="00BA5AA8">
        <w:rPr>
          <w:sz w:val="28"/>
          <w:szCs w:val="28"/>
          <w:lang w:val="uk-UA"/>
        </w:rPr>
        <w:t xml:space="preserve"> шкільні методичні об’єднання вчителів:</w:t>
      </w:r>
    </w:p>
    <w:p w:rsidR="00BE504C" w:rsidRPr="00BA5AA8" w:rsidRDefault="00BE504C" w:rsidP="00BE504C">
      <w:pPr>
        <w:ind w:firstLine="709"/>
        <w:contextualSpacing/>
        <w:jc w:val="both"/>
        <w:rPr>
          <w:sz w:val="28"/>
          <w:szCs w:val="28"/>
          <w:lang w:val="uk-UA"/>
        </w:rPr>
      </w:pPr>
      <w:r w:rsidRPr="00BA5AA8">
        <w:rPr>
          <w:sz w:val="28"/>
          <w:szCs w:val="28"/>
          <w:lang w:val="uk-UA"/>
        </w:rPr>
        <w:t xml:space="preserve">- </w:t>
      </w:r>
      <w:r w:rsidR="00E113A2" w:rsidRPr="00BA5AA8">
        <w:rPr>
          <w:sz w:val="28"/>
          <w:szCs w:val="28"/>
          <w:lang w:val="uk-UA"/>
        </w:rPr>
        <w:t>Ш</w:t>
      </w:r>
      <w:r w:rsidR="00C10124" w:rsidRPr="00BA5AA8">
        <w:rPr>
          <w:sz w:val="28"/>
          <w:szCs w:val="28"/>
          <w:lang w:val="uk-UA"/>
        </w:rPr>
        <w:t xml:space="preserve">МО </w:t>
      </w:r>
      <w:r w:rsidRPr="00BA5AA8">
        <w:rPr>
          <w:sz w:val="28"/>
          <w:szCs w:val="28"/>
          <w:lang w:val="uk-UA"/>
        </w:rPr>
        <w:t>початков</w:t>
      </w:r>
      <w:r w:rsidR="00DC3B47">
        <w:rPr>
          <w:sz w:val="28"/>
          <w:szCs w:val="28"/>
          <w:lang w:val="uk-UA"/>
        </w:rPr>
        <w:t>их класів</w:t>
      </w:r>
      <w:r w:rsidR="00341A5C">
        <w:rPr>
          <w:sz w:val="28"/>
          <w:szCs w:val="28"/>
          <w:lang w:val="uk-UA"/>
        </w:rPr>
        <w:t xml:space="preserve"> (керівник Хованець А.В.</w:t>
      </w:r>
      <w:r w:rsidRPr="00BA5AA8">
        <w:rPr>
          <w:sz w:val="28"/>
          <w:szCs w:val="28"/>
          <w:lang w:val="uk-UA"/>
        </w:rPr>
        <w:t>);</w:t>
      </w:r>
    </w:p>
    <w:p w:rsidR="00BE504C" w:rsidRPr="00BA5AA8" w:rsidRDefault="00BE504C" w:rsidP="00BE504C">
      <w:pPr>
        <w:ind w:firstLine="709"/>
        <w:contextualSpacing/>
        <w:jc w:val="both"/>
        <w:rPr>
          <w:sz w:val="28"/>
          <w:szCs w:val="28"/>
          <w:lang w:val="uk-UA"/>
        </w:rPr>
      </w:pPr>
      <w:r w:rsidRPr="00BA5AA8">
        <w:rPr>
          <w:sz w:val="28"/>
          <w:szCs w:val="28"/>
          <w:lang w:val="uk-UA"/>
        </w:rPr>
        <w:t xml:space="preserve">- </w:t>
      </w:r>
      <w:r w:rsidR="00E113A2" w:rsidRPr="00BA5AA8">
        <w:rPr>
          <w:sz w:val="28"/>
          <w:szCs w:val="28"/>
          <w:lang w:val="uk-UA"/>
        </w:rPr>
        <w:t>Ш</w:t>
      </w:r>
      <w:r w:rsidR="00C10124" w:rsidRPr="00BA5AA8">
        <w:rPr>
          <w:sz w:val="28"/>
          <w:szCs w:val="28"/>
          <w:lang w:val="uk-UA"/>
        </w:rPr>
        <w:t xml:space="preserve">МО </w:t>
      </w:r>
      <w:r w:rsidRPr="00BA5AA8">
        <w:rPr>
          <w:sz w:val="28"/>
          <w:szCs w:val="28"/>
          <w:lang w:val="uk-UA"/>
        </w:rPr>
        <w:t>суспільно-гуманітарн</w:t>
      </w:r>
      <w:r w:rsidR="00341A5C">
        <w:rPr>
          <w:sz w:val="28"/>
          <w:szCs w:val="28"/>
          <w:lang w:val="uk-UA"/>
        </w:rPr>
        <w:t xml:space="preserve">ого циклу (керівник  Косенко Є. В. </w:t>
      </w:r>
      <w:r w:rsidRPr="00BA5AA8">
        <w:rPr>
          <w:sz w:val="28"/>
          <w:szCs w:val="28"/>
          <w:lang w:val="uk-UA"/>
        </w:rPr>
        <w:t>);</w:t>
      </w:r>
    </w:p>
    <w:p w:rsidR="00BE504C" w:rsidRPr="00BA5AA8" w:rsidRDefault="00BE504C" w:rsidP="00BE504C">
      <w:pPr>
        <w:ind w:firstLine="709"/>
        <w:contextualSpacing/>
        <w:jc w:val="both"/>
        <w:rPr>
          <w:sz w:val="28"/>
          <w:szCs w:val="28"/>
          <w:lang w:val="uk-UA"/>
        </w:rPr>
      </w:pPr>
      <w:r w:rsidRPr="00BA5AA8">
        <w:rPr>
          <w:sz w:val="28"/>
          <w:szCs w:val="28"/>
          <w:lang w:val="uk-UA"/>
        </w:rPr>
        <w:t xml:space="preserve">- </w:t>
      </w:r>
      <w:r w:rsidR="00E113A2" w:rsidRPr="00BA5AA8">
        <w:rPr>
          <w:sz w:val="28"/>
          <w:szCs w:val="28"/>
          <w:lang w:val="uk-UA"/>
        </w:rPr>
        <w:t>Ш</w:t>
      </w:r>
      <w:r w:rsidR="00C10124" w:rsidRPr="00BA5AA8">
        <w:rPr>
          <w:sz w:val="28"/>
          <w:szCs w:val="28"/>
          <w:lang w:val="uk-UA"/>
        </w:rPr>
        <w:t xml:space="preserve">МО </w:t>
      </w:r>
      <w:r w:rsidRPr="00BA5AA8">
        <w:rPr>
          <w:sz w:val="28"/>
          <w:szCs w:val="28"/>
          <w:lang w:val="uk-UA"/>
        </w:rPr>
        <w:t>природничо-математичног</w:t>
      </w:r>
      <w:r w:rsidR="008531B9">
        <w:rPr>
          <w:sz w:val="28"/>
          <w:szCs w:val="28"/>
          <w:lang w:val="uk-UA"/>
        </w:rPr>
        <w:t xml:space="preserve">о циклу </w:t>
      </w:r>
      <w:r w:rsidR="00ED3358">
        <w:rPr>
          <w:sz w:val="28"/>
          <w:szCs w:val="28"/>
          <w:lang w:val="uk-UA"/>
        </w:rPr>
        <w:t>;</w:t>
      </w:r>
    </w:p>
    <w:p w:rsidR="00BE504C" w:rsidRPr="00BA5AA8" w:rsidRDefault="00BE504C" w:rsidP="00BE504C">
      <w:pPr>
        <w:ind w:firstLine="709"/>
        <w:contextualSpacing/>
        <w:jc w:val="both"/>
        <w:rPr>
          <w:sz w:val="28"/>
          <w:szCs w:val="28"/>
          <w:lang w:val="uk-UA"/>
        </w:rPr>
      </w:pPr>
      <w:r w:rsidRPr="00BA5AA8">
        <w:rPr>
          <w:sz w:val="28"/>
          <w:szCs w:val="28"/>
          <w:lang w:val="uk-UA"/>
        </w:rPr>
        <w:t xml:space="preserve">- </w:t>
      </w:r>
      <w:r w:rsidR="00E113A2" w:rsidRPr="00BA5AA8">
        <w:rPr>
          <w:sz w:val="28"/>
          <w:szCs w:val="28"/>
          <w:lang w:val="uk-UA"/>
        </w:rPr>
        <w:t>Ш</w:t>
      </w:r>
      <w:r w:rsidR="00C10124" w:rsidRPr="00BA5AA8">
        <w:rPr>
          <w:sz w:val="28"/>
          <w:szCs w:val="28"/>
          <w:lang w:val="uk-UA"/>
        </w:rPr>
        <w:t xml:space="preserve">МО </w:t>
      </w:r>
      <w:r w:rsidRPr="00BA5AA8">
        <w:rPr>
          <w:sz w:val="28"/>
          <w:szCs w:val="28"/>
          <w:lang w:val="uk-UA"/>
        </w:rPr>
        <w:t>класних кері</w:t>
      </w:r>
      <w:r w:rsidR="00341A5C">
        <w:rPr>
          <w:sz w:val="28"/>
          <w:szCs w:val="28"/>
          <w:lang w:val="uk-UA"/>
        </w:rPr>
        <w:t xml:space="preserve">вників (керівник  </w:t>
      </w:r>
      <w:proofErr w:type="spellStart"/>
      <w:r w:rsidR="00341A5C">
        <w:rPr>
          <w:sz w:val="28"/>
          <w:szCs w:val="28"/>
          <w:lang w:val="uk-UA"/>
        </w:rPr>
        <w:t>Булавіна</w:t>
      </w:r>
      <w:proofErr w:type="spellEnd"/>
      <w:r w:rsidR="00341A5C">
        <w:rPr>
          <w:sz w:val="28"/>
          <w:szCs w:val="28"/>
          <w:lang w:val="uk-UA"/>
        </w:rPr>
        <w:t xml:space="preserve"> Т.В.</w:t>
      </w:r>
      <w:r w:rsidRPr="00BA5AA8">
        <w:rPr>
          <w:sz w:val="28"/>
          <w:szCs w:val="28"/>
          <w:lang w:val="uk-UA"/>
        </w:rPr>
        <w:t>).</w:t>
      </w:r>
    </w:p>
    <w:p w:rsidR="00BE504C" w:rsidRPr="00BA5AA8" w:rsidRDefault="00BE504C" w:rsidP="00BE504C">
      <w:pPr>
        <w:ind w:firstLine="851"/>
        <w:contextualSpacing/>
        <w:jc w:val="both"/>
        <w:rPr>
          <w:sz w:val="28"/>
          <w:szCs w:val="28"/>
          <w:lang w:val="uk-UA"/>
        </w:rPr>
      </w:pPr>
      <w:r w:rsidRPr="00BA5AA8">
        <w:rPr>
          <w:sz w:val="28"/>
          <w:szCs w:val="28"/>
          <w:lang w:val="uk-UA"/>
        </w:rPr>
        <w:t>В</w:t>
      </w:r>
      <w:r w:rsidR="00E113A2" w:rsidRPr="00BA5AA8">
        <w:rPr>
          <w:sz w:val="28"/>
          <w:szCs w:val="28"/>
          <w:lang w:val="uk-UA"/>
        </w:rPr>
        <w:t xml:space="preserve"> основі роботи ШМО</w:t>
      </w:r>
      <w:r w:rsidRPr="00BA5AA8">
        <w:rPr>
          <w:sz w:val="28"/>
          <w:szCs w:val="28"/>
          <w:lang w:val="uk-UA"/>
        </w:rPr>
        <w:t xml:space="preserve"> лежить організація системної роботи зі зд</w:t>
      </w:r>
      <w:r w:rsidR="00341A5C">
        <w:rPr>
          <w:sz w:val="28"/>
          <w:szCs w:val="28"/>
          <w:lang w:val="uk-UA"/>
        </w:rPr>
        <w:t xml:space="preserve">ібними та обдарованими дітьми, </w:t>
      </w:r>
      <w:r w:rsidRPr="00BA5AA8">
        <w:rPr>
          <w:sz w:val="28"/>
          <w:szCs w:val="28"/>
          <w:lang w:val="uk-UA"/>
        </w:rPr>
        <w:t xml:space="preserve"> підвищення професійної компетентності вчителів відповідно до кваліфікаційної категорії</w:t>
      </w:r>
      <w:r w:rsidR="005D3634">
        <w:rPr>
          <w:sz w:val="28"/>
          <w:szCs w:val="28"/>
          <w:lang w:val="uk-UA"/>
        </w:rPr>
        <w:t xml:space="preserve"> та вимог НУШ</w:t>
      </w:r>
      <w:r w:rsidRPr="00BA5AA8">
        <w:rPr>
          <w:sz w:val="28"/>
          <w:szCs w:val="28"/>
          <w:lang w:val="uk-UA"/>
        </w:rPr>
        <w:t xml:space="preserve">. </w:t>
      </w:r>
    </w:p>
    <w:p w:rsidR="00BE504C" w:rsidRPr="00BA5AA8" w:rsidRDefault="00BE504C" w:rsidP="00BE504C">
      <w:pPr>
        <w:ind w:firstLine="709"/>
        <w:jc w:val="both"/>
        <w:rPr>
          <w:sz w:val="28"/>
          <w:szCs w:val="28"/>
          <w:lang w:val="uk-UA"/>
        </w:rPr>
      </w:pPr>
      <w:r w:rsidRPr="00BA5AA8">
        <w:rPr>
          <w:sz w:val="28"/>
          <w:szCs w:val="28"/>
          <w:lang w:val="uk-UA"/>
        </w:rPr>
        <w:t>Результативною була робота всіх методичних об’єднань. Учителі провели відкриті уроки, виховні зах</w:t>
      </w:r>
      <w:r w:rsidR="00C10124" w:rsidRPr="00BA5AA8">
        <w:rPr>
          <w:sz w:val="28"/>
          <w:szCs w:val="28"/>
          <w:lang w:val="uk-UA"/>
        </w:rPr>
        <w:t xml:space="preserve">оди, ділились досвідом роботи з проблем, над якими працюють в </w:t>
      </w:r>
      <w:proofErr w:type="spellStart"/>
      <w:r w:rsidR="00C10124" w:rsidRPr="00BA5AA8">
        <w:rPr>
          <w:sz w:val="28"/>
          <w:szCs w:val="28"/>
          <w:lang w:val="uk-UA"/>
        </w:rPr>
        <w:t>міжатестаційний</w:t>
      </w:r>
      <w:proofErr w:type="spellEnd"/>
      <w:r w:rsidR="00C10124" w:rsidRPr="00BA5AA8">
        <w:rPr>
          <w:sz w:val="28"/>
          <w:szCs w:val="28"/>
          <w:lang w:val="uk-UA"/>
        </w:rPr>
        <w:t xml:space="preserve"> період</w:t>
      </w:r>
      <w:r w:rsidRPr="00BA5AA8">
        <w:rPr>
          <w:sz w:val="28"/>
          <w:szCs w:val="28"/>
          <w:lang w:val="uk-UA"/>
        </w:rPr>
        <w:t>, зросла їх педагогічна майстерність. Внаслідок чого рівень навчальних досягнень учнів школи за минулий навчальний рік оцінюється хорошими показниками.</w:t>
      </w:r>
    </w:p>
    <w:p w:rsidR="00BE504C" w:rsidRPr="00BA5AA8" w:rsidRDefault="00BE504C" w:rsidP="00BE504C">
      <w:pPr>
        <w:ind w:firstLine="851"/>
        <w:contextualSpacing/>
        <w:jc w:val="both"/>
        <w:rPr>
          <w:sz w:val="28"/>
          <w:szCs w:val="28"/>
          <w:lang w:val="uk-UA"/>
        </w:rPr>
      </w:pPr>
      <w:r w:rsidRPr="00BA5AA8">
        <w:rPr>
          <w:sz w:val="28"/>
          <w:szCs w:val="28"/>
          <w:lang w:val="uk-UA"/>
        </w:rPr>
        <w:t xml:space="preserve">Робота з молодими вчителями була спрямована на підвищення рівня їхньої психолого-педагогічної, загальнокультурної, фахової й методичної підготовки, задля цього продовжена робота Школи молодого вчителя. Проведено співбесіди </w:t>
      </w:r>
      <w:r w:rsidR="00341A5C">
        <w:rPr>
          <w:sz w:val="28"/>
          <w:szCs w:val="28"/>
          <w:lang w:val="uk-UA"/>
        </w:rPr>
        <w:t>з молодими вчителями</w:t>
      </w:r>
      <w:r w:rsidRPr="00BA5AA8">
        <w:rPr>
          <w:sz w:val="28"/>
          <w:szCs w:val="28"/>
          <w:lang w:val="uk-UA"/>
        </w:rPr>
        <w:t>.</w:t>
      </w:r>
    </w:p>
    <w:p w:rsidR="00BE504C" w:rsidRPr="00BA5AA8" w:rsidRDefault="00BE504C" w:rsidP="00BE504C">
      <w:pPr>
        <w:ind w:firstLine="709"/>
        <w:jc w:val="both"/>
        <w:rPr>
          <w:sz w:val="28"/>
          <w:szCs w:val="28"/>
          <w:lang w:val="uk-UA"/>
        </w:rPr>
      </w:pPr>
      <w:r w:rsidRPr="00BA5AA8">
        <w:rPr>
          <w:sz w:val="28"/>
          <w:szCs w:val="28"/>
          <w:lang w:val="uk-UA"/>
        </w:rPr>
        <w:t>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школи.</w:t>
      </w:r>
    </w:p>
    <w:p w:rsidR="00BE504C" w:rsidRPr="00BA5AA8" w:rsidRDefault="00C03B3F" w:rsidP="00BE504C">
      <w:pPr>
        <w:ind w:firstLine="709"/>
        <w:contextualSpacing/>
        <w:jc w:val="both"/>
        <w:rPr>
          <w:sz w:val="28"/>
          <w:szCs w:val="28"/>
          <w:lang w:val="uk-UA"/>
        </w:rPr>
      </w:pPr>
      <w:r w:rsidRPr="00BA5AA8">
        <w:rPr>
          <w:sz w:val="28"/>
          <w:szCs w:val="28"/>
          <w:lang w:val="uk-UA"/>
        </w:rPr>
        <w:t>За звітний період</w:t>
      </w:r>
      <w:r w:rsidR="00FE6CF4" w:rsidRPr="00BA5AA8">
        <w:rPr>
          <w:sz w:val="28"/>
          <w:szCs w:val="28"/>
          <w:lang w:val="uk-UA"/>
        </w:rPr>
        <w:t xml:space="preserve"> забезпечено виконання плану курсової підготовки на </w:t>
      </w:r>
      <w:r w:rsidR="00FE6CF4" w:rsidRPr="00417616">
        <w:rPr>
          <w:sz w:val="28"/>
          <w:szCs w:val="28"/>
          <w:lang w:val="uk-UA"/>
        </w:rPr>
        <w:t>100% від запланованої кількості.</w:t>
      </w:r>
      <w:r w:rsidR="005D3634">
        <w:rPr>
          <w:sz w:val="28"/>
          <w:szCs w:val="28"/>
          <w:lang w:val="uk-UA"/>
        </w:rPr>
        <w:t xml:space="preserve"> П</w:t>
      </w:r>
      <w:r w:rsidR="00BE504C" w:rsidRPr="00417616">
        <w:rPr>
          <w:sz w:val="28"/>
          <w:szCs w:val="28"/>
          <w:lang w:val="uk-UA"/>
        </w:rPr>
        <w:t>ройшли курси</w:t>
      </w:r>
      <w:r w:rsidR="00BE504C" w:rsidRPr="00BA5AA8">
        <w:rPr>
          <w:sz w:val="28"/>
          <w:szCs w:val="28"/>
          <w:lang w:val="uk-UA"/>
        </w:rPr>
        <w:t xml:space="preserve"> підвищення кваліфікації при </w:t>
      </w:r>
      <w:r w:rsidR="00341A5C">
        <w:rPr>
          <w:sz w:val="28"/>
          <w:szCs w:val="28"/>
          <w:lang w:val="uk-UA"/>
        </w:rPr>
        <w:t xml:space="preserve">Донецькому </w:t>
      </w:r>
      <w:proofErr w:type="spellStart"/>
      <w:r w:rsidR="00341A5C">
        <w:rPr>
          <w:sz w:val="28"/>
          <w:szCs w:val="28"/>
          <w:lang w:val="uk-UA"/>
        </w:rPr>
        <w:t>облІППО</w:t>
      </w:r>
      <w:proofErr w:type="spellEnd"/>
      <w:r w:rsidR="00341A5C">
        <w:rPr>
          <w:sz w:val="28"/>
          <w:szCs w:val="28"/>
          <w:lang w:val="uk-UA"/>
        </w:rPr>
        <w:t xml:space="preserve"> </w:t>
      </w:r>
      <w:r w:rsidR="005D3634">
        <w:rPr>
          <w:sz w:val="28"/>
          <w:szCs w:val="28"/>
          <w:lang w:val="uk-UA"/>
        </w:rPr>
        <w:t xml:space="preserve"> – </w:t>
      </w:r>
      <w:r w:rsidR="005D3634" w:rsidRPr="00ED3358">
        <w:rPr>
          <w:color w:val="000000" w:themeColor="text1"/>
          <w:sz w:val="28"/>
          <w:szCs w:val="28"/>
          <w:lang w:val="uk-UA"/>
        </w:rPr>
        <w:t xml:space="preserve">5 вчителів, </w:t>
      </w:r>
      <w:r w:rsidR="006E77CA" w:rsidRPr="00ED3358">
        <w:rPr>
          <w:color w:val="000000" w:themeColor="text1"/>
          <w:sz w:val="28"/>
          <w:szCs w:val="28"/>
          <w:lang w:val="uk-UA"/>
        </w:rPr>
        <w:t>3</w:t>
      </w:r>
      <w:r w:rsidR="006E77CA">
        <w:rPr>
          <w:sz w:val="28"/>
          <w:szCs w:val="28"/>
          <w:lang w:val="uk-UA"/>
        </w:rPr>
        <w:t xml:space="preserve"> вчителя</w:t>
      </w:r>
      <w:r w:rsidR="006B2197" w:rsidRPr="00BA5AA8">
        <w:rPr>
          <w:sz w:val="28"/>
          <w:szCs w:val="28"/>
          <w:lang w:val="uk-UA"/>
        </w:rPr>
        <w:t xml:space="preserve"> пройшли </w:t>
      </w:r>
      <w:r w:rsidR="005D3634">
        <w:rPr>
          <w:sz w:val="28"/>
          <w:szCs w:val="28"/>
          <w:lang w:val="uk-UA"/>
        </w:rPr>
        <w:t>тренінги</w:t>
      </w:r>
      <w:r w:rsidR="006B2197" w:rsidRPr="00BA5AA8">
        <w:rPr>
          <w:sz w:val="28"/>
          <w:szCs w:val="28"/>
          <w:lang w:val="uk-UA"/>
        </w:rPr>
        <w:t xml:space="preserve"> в рамках НУШ</w:t>
      </w:r>
      <w:r w:rsidR="00BE504C" w:rsidRPr="00BA5AA8">
        <w:rPr>
          <w:sz w:val="28"/>
          <w:szCs w:val="28"/>
          <w:lang w:val="uk-UA"/>
        </w:rPr>
        <w:t xml:space="preserve">. </w:t>
      </w:r>
    </w:p>
    <w:p w:rsidR="00D95C74" w:rsidRDefault="00BE504C" w:rsidP="00ED3358">
      <w:pPr>
        <w:ind w:firstLine="708"/>
        <w:jc w:val="both"/>
        <w:rPr>
          <w:sz w:val="28"/>
          <w:szCs w:val="28"/>
          <w:lang w:val="uk-UA"/>
        </w:rPr>
      </w:pPr>
      <w:r w:rsidRPr="00BA5AA8">
        <w:rPr>
          <w:sz w:val="28"/>
          <w:szCs w:val="28"/>
          <w:lang w:val="uk-UA"/>
        </w:rPr>
        <w:t xml:space="preserve">Підвищенню рівня професійної компетентності вчителів сприяє атестація педагогічних працівників закладу, яка здійснюється відповідно до Типового положення про атестацію педагогічних працівників України, затвердженого наказом Міністерства освіти і науки України від 06.10.2010р.       № 930, зі змінами, затвердженими наказом Міністерства освіти і науки, молоді і спорту від 20.12.2011р. №1473. </w:t>
      </w:r>
      <w:r w:rsidR="009F20CB" w:rsidRPr="00BA5AA8">
        <w:rPr>
          <w:sz w:val="28"/>
          <w:szCs w:val="28"/>
          <w:lang w:val="uk-UA"/>
        </w:rPr>
        <w:t>Вчителі вчасно пройшли курси підвищення кваліфікації, брали активну участь в  методичній роботі, поширенні свого ефективного та передового педагогічного досвіду, активізували роботу з учнями, батьками.</w:t>
      </w:r>
      <w:r w:rsidR="00D95C74">
        <w:rPr>
          <w:sz w:val="28"/>
          <w:szCs w:val="28"/>
          <w:lang w:val="uk-UA"/>
        </w:rPr>
        <w:t xml:space="preserve">    </w:t>
      </w:r>
    </w:p>
    <w:p w:rsidR="00D95C74" w:rsidRPr="001125C5" w:rsidRDefault="00D95C74" w:rsidP="00D95C74">
      <w:pPr>
        <w:jc w:val="both"/>
        <w:rPr>
          <w:sz w:val="28"/>
          <w:szCs w:val="28"/>
          <w:lang w:val="uk-UA"/>
        </w:rPr>
      </w:pPr>
      <w:r>
        <w:rPr>
          <w:sz w:val="28"/>
          <w:szCs w:val="28"/>
          <w:lang w:val="uk-UA"/>
        </w:rPr>
        <w:t xml:space="preserve">     За планом у 2018 – 2019</w:t>
      </w:r>
      <w:r w:rsidRPr="001125C5">
        <w:rPr>
          <w:sz w:val="28"/>
          <w:szCs w:val="28"/>
          <w:lang w:val="uk-UA"/>
        </w:rPr>
        <w:t xml:space="preserve">  навчальному році атестації під</w:t>
      </w:r>
      <w:r>
        <w:rPr>
          <w:sz w:val="28"/>
          <w:szCs w:val="28"/>
          <w:lang w:val="uk-UA"/>
        </w:rPr>
        <w:t>лягало 5</w:t>
      </w:r>
      <w:r w:rsidRPr="001125C5">
        <w:rPr>
          <w:sz w:val="28"/>
          <w:szCs w:val="28"/>
          <w:lang w:val="uk-UA"/>
        </w:rPr>
        <w:t xml:space="preserve"> педагогічних працівника: </w:t>
      </w:r>
    </w:p>
    <w:p w:rsidR="00D95C74" w:rsidRPr="001125C5" w:rsidRDefault="00D95C74" w:rsidP="00D95C74">
      <w:pPr>
        <w:numPr>
          <w:ilvl w:val="0"/>
          <w:numId w:val="58"/>
        </w:numPr>
        <w:jc w:val="both"/>
        <w:rPr>
          <w:sz w:val="28"/>
          <w:szCs w:val="28"/>
          <w:lang w:val="uk-UA"/>
        </w:rPr>
      </w:pPr>
      <w:r w:rsidRPr="001125C5">
        <w:rPr>
          <w:sz w:val="28"/>
          <w:szCs w:val="28"/>
          <w:lang w:val="uk-UA"/>
        </w:rPr>
        <w:t>фактичн</w:t>
      </w:r>
      <w:r>
        <w:rPr>
          <w:sz w:val="28"/>
          <w:szCs w:val="28"/>
          <w:lang w:val="uk-UA"/>
        </w:rPr>
        <w:t>о  атестовано – 5 (Турок О.О.,</w:t>
      </w:r>
      <w:proofErr w:type="spellStart"/>
      <w:r>
        <w:rPr>
          <w:sz w:val="28"/>
          <w:szCs w:val="28"/>
          <w:lang w:val="uk-UA"/>
        </w:rPr>
        <w:t>Пелецька</w:t>
      </w:r>
      <w:proofErr w:type="spellEnd"/>
      <w:r>
        <w:rPr>
          <w:sz w:val="28"/>
          <w:szCs w:val="28"/>
          <w:lang w:val="uk-UA"/>
        </w:rPr>
        <w:t xml:space="preserve"> Н.П., </w:t>
      </w:r>
      <w:proofErr w:type="spellStart"/>
      <w:r>
        <w:rPr>
          <w:sz w:val="28"/>
          <w:szCs w:val="28"/>
          <w:lang w:val="uk-UA"/>
        </w:rPr>
        <w:t>Кулікова</w:t>
      </w:r>
      <w:proofErr w:type="spellEnd"/>
      <w:r>
        <w:rPr>
          <w:sz w:val="28"/>
          <w:szCs w:val="28"/>
          <w:lang w:val="uk-UA"/>
        </w:rPr>
        <w:t xml:space="preserve"> В.А., Мальцева О.В., Делендик Л.П.</w:t>
      </w:r>
      <w:r w:rsidRPr="001125C5">
        <w:rPr>
          <w:sz w:val="28"/>
          <w:szCs w:val="28"/>
          <w:lang w:val="uk-UA"/>
        </w:rPr>
        <w:t>)</w:t>
      </w:r>
    </w:p>
    <w:p w:rsidR="00D95C74" w:rsidRPr="001125C5" w:rsidRDefault="00D95C74" w:rsidP="00D95C74">
      <w:pPr>
        <w:jc w:val="both"/>
        <w:rPr>
          <w:sz w:val="28"/>
          <w:szCs w:val="28"/>
          <w:lang w:val="uk-UA"/>
        </w:rPr>
      </w:pPr>
      <w:r w:rsidRPr="001125C5">
        <w:rPr>
          <w:sz w:val="28"/>
          <w:szCs w:val="28"/>
          <w:lang w:val="uk-UA"/>
        </w:rPr>
        <w:t>Результати атестації:</w:t>
      </w:r>
    </w:p>
    <w:p w:rsidR="00D95C74" w:rsidRDefault="00D95C74" w:rsidP="00D95C74">
      <w:pPr>
        <w:jc w:val="both"/>
        <w:rPr>
          <w:sz w:val="28"/>
          <w:szCs w:val="28"/>
          <w:u w:val="single"/>
          <w:lang w:val="uk-UA"/>
        </w:rPr>
      </w:pPr>
      <w:r w:rsidRPr="001125C5">
        <w:rPr>
          <w:sz w:val="28"/>
          <w:szCs w:val="28"/>
          <w:u w:val="single"/>
          <w:lang w:val="uk-UA"/>
        </w:rPr>
        <w:t xml:space="preserve"> відповідає раніше присвоєній кваліфікаційній категорії:</w:t>
      </w:r>
    </w:p>
    <w:p w:rsidR="00D95C74" w:rsidRPr="001125C5" w:rsidRDefault="00D95C74" w:rsidP="00D95C74">
      <w:pPr>
        <w:numPr>
          <w:ilvl w:val="0"/>
          <w:numId w:val="58"/>
        </w:numPr>
        <w:jc w:val="both"/>
        <w:rPr>
          <w:sz w:val="28"/>
          <w:szCs w:val="28"/>
          <w:lang w:val="uk-UA"/>
        </w:rPr>
      </w:pPr>
      <w:r>
        <w:rPr>
          <w:sz w:val="28"/>
          <w:szCs w:val="28"/>
          <w:lang w:val="uk-UA"/>
        </w:rPr>
        <w:t xml:space="preserve"> « спеціаліст вищої категорії» </w:t>
      </w:r>
      <w:r w:rsidRPr="001125C5">
        <w:rPr>
          <w:sz w:val="28"/>
          <w:szCs w:val="28"/>
          <w:lang w:val="uk-UA"/>
        </w:rPr>
        <w:t xml:space="preserve">- 1 </w:t>
      </w:r>
      <w:proofErr w:type="spellStart"/>
      <w:r w:rsidRPr="001125C5">
        <w:rPr>
          <w:sz w:val="28"/>
          <w:szCs w:val="28"/>
          <w:lang w:val="uk-UA"/>
        </w:rPr>
        <w:t>педпрацівник</w:t>
      </w:r>
      <w:proofErr w:type="spellEnd"/>
      <w:r>
        <w:rPr>
          <w:sz w:val="28"/>
          <w:szCs w:val="28"/>
          <w:lang w:val="uk-UA"/>
        </w:rPr>
        <w:t xml:space="preserve">   (Турок О.О.</w:t>
      </w:r>
      <w:r w:rsidRPr="001125C5">
        <w:rPr>
          <w:sz w:val="28"/>
          <w:szCs w:val="28"/>
          <w:lang w:val="uk-UA"/>
        </w:rPr>
        <w:t xml:space="preserve">.), </w:t>
      </w:r>
    </w:p>
    <w:p w:rsidR="00D95C74" w:rsidRPr="001125C5" w:rsidRDefault="00D95C74" w:rsidP="00D95C74">
      <w:pPr>
        <w:numPr>
          <w:ilvl w:val="0"/>
          <w:numId w:val="58"/>
        </w:numPr>
        <w:jc w:val="both"/>
        <w:rPr>
          <w:sz w:val="28"/>
          <w:szCs w:val="28"/>
          <w:lang w:val="uk-UA"/>
        </w:rPr>
      </w:pPr>
      <w:r w:rsidRPr="001125C5">
        <w:rPr>
          <w:sz w:val="28"/>
          <w:szCs w:val="28"/>
          <w:lang w:val="uk-UA"/>
        </w:rPr>
        <w:t>« спеціаліст І категорії»</w:t>
      </w:r>
      <w:r>
        <w:rPr>
          <w:sz w:val="28"/>
          <w:szCs w:val="28"/>
          <w:lang w:val="uk-UA"/>
        </w:rPr>
        <w:t xml:space="preserve"> – 1 </w:t>
      </w:r>
      <w:proofErr w:type="spellStart"/>
      <w:r>
        <w:rPr>
          <w:sz w:val="28"/>
          <w:szCs w:val="28"/>
          <w:lang w:val="uk-UA"/>
        </w:rPr>
        <w:t>педпрацівник</w:t>
      </w:r>
      <w:proofErr w:type="spellEnd"/>
      <w:r>
        <w:rPr>
          <w:sz w:val="28"/>
          <w:szCs w:val="28"/>
          <w:lang w:val="uk-UA"/>
        </w:rPr>
        <w:t xml:space="preserve"> (</w:t>
      </w:r>
      <w:proofErr w:type="spellStart"/>
      <w:r w:rsidRPr="001125C5">
        <w:rPr>
          <w:sz w:val="28"/>
          <w:szCs w:val="28"/>
          <w:lang w:val="uk-UA"/>
        </w:rPr>
        <w:t>.</w:t>
      </w:r>
      <w:r>
        <w:rPr>
          <w:sz w:val="28"/>
          <w:szCs w:val="28"/>
          <w:lang w:val="uk-UA"/>
        </w:rPr>
        <w:t>Кулікова</w:t>
      </w:r>
      <w:proofErr w:type="spellEnd"/>
      <w:r>
        <w:rPr>
          <w:sz w:val="28"/>
          <w:szCs w:val="28"/>
          <w:lang w:val="uk-UA"/>
        </w:rPr>
        <w:t xml:space="preserve"> В.А.</w:t>
      </w:r>
      <w:r w:rsidRPr="001125C5">
        <w:rPr>
          <w:sz w:val="28"/>
          <w:szCs w:val="28"/>
          <w:lang w:val="uk-UA"/>
        </w:rPr>
        <w:t>)</w:t>
      </w:r>
    </w:p>
    <w:p w:rsidR="00D95C74" w:rsidRDefault="00D95C74" w:rsidP="00D95C74">
      <w:pPr>
        <w:jc w:val="both"/>
        <w:rPr>
          <w:sz w:val="28"/>
          <w:szCs w:val="28"/>
          <w:u w:val="single"/>
          <w:lang w:val="uk-UA"/>
        </w:rPr>
      </w:pPr>
      <w:r w:rsidRPr="00B85431">
        <w:rPr>
          <w:sz w:val="28"/>
          <w:szCs w:val="28"/>
          <w:u w:val="single"/>
          <w:lang w:val="uk-UA"/>
        </w:rPr>
        <w:lastRenderedPageBreak/>
        <w:t>присвоєно кваліфікаційну категорію:</w:t>
      </w:r>
    </w:p>
    <w:p w:rsidR="00D95C74" w:rsidRDefault="00D95C74" w:rsidP="00D95C74">
      <w:pPr>
        <w:pStyle w:val="af0"/>
        <w:numPr>
          <w:ilvl w:val="0"/>
          <w:numId w:val="58"/>
        </w:numPr>
        <w:spacing w:line="276" w:lineRule="auto"/>
        <w:contextualSpacing/>
        <w:jc w:val="both"/>
        <w:rPr>
          <w:sz w:val="28"/>
          <w:szCs w:val="28"/>
          <w:lang w:val="uk-UA"/>
        </w:rPr>
      </w:pPr>
      <w:r w:rsidRPr="00B85431">
        <w:rPr>
          <w:sz w:val="28"/>
          <w:szCs w:val="28"/>
          <w:lang w:val="uk-UA"/>
        </w:rPr>
        <w:t>«</w:t>
      </w:r>
      <w:r>
        <w:rPr>
          <w:sz w:val="28"/>
          <w:szCs w:val="28"/>
          <w:lang w:val="uk-UA"/>
        </w:rPr>
        <w:t xml:space="preserve">спеціаліст першої категорії </w:t>
      </w:r>
      <w:r w:rsidRPr="00B85431">
        <w:rPr>
          <w:sz w:val="28"/>
          <w:szCs w:val="28"/>
          <w:lang w:val="uk-UA"/>
        </w:rPr>
        <w:t>»</w:t>
      </w:r>
      <w:r>
        <w:rPr>
          <w:sz w:val="28"/>
          <w:szCs w:val="28"/>
          <w:lang w:val="uk-UA"/>
        </w:rPr>
        <w:t>- 2 працівника (Мальцева О.В., Пелецька Н.П.)</w:t>
      </w:r>
    </w:p>
    <w:p w:rsidR="00D95C74" w:rsidRPr="00B85431" w:rsidRDefault="00D95C74" w:rsidP="00D95C74">
      <w:pPr>
        <w:pStyle w:val="af0"/>
        <w:numPr>
          <w:ilvl w:val="0"/>
          <w:numId w:val="58"/>
        </w:numPr>
        <w:spacing w:line="276" w:lineRule="auto"/>
        <w:contextualSpacing/>
        <w:jc w:val="both"/>
        <w:rPr>
          <w:sz w:val="28"/>
          <w:szCs w:val="28"/>
          <w:lang w:val="uk-UA"/>
        </w:rPr>
      </w:pPr>
      <w:r w:rsidRPr="00B85431">
        <w:rPr>
          <w:sz w:val="28"/>
          <w:szCs w:val="28"/>
          <w:lang w:val="uk-UA"/>
        </w:rPr>
        <w:t>«</w:t>
      </w:r>
      <w:r>
        <w:rPr>
          <w:sz w:val="28"/>
          <w:szCs w:val="28"/>
          <w:lang w:val="uk-UA"/>
        </w:rPr>
        <w:t xml:space="preserve">спеціаліст другої категорії </w:t>
      </w:r>
      <w:r w:rsidRPr="00B85431">
        <w:rPr>
          <w:sz w:val="28"/>
          <w:szCs w:val="28"/>
          <w:lang w:val="uk-UA"/>
        </w:rPr>
        <w:t>»</w:t>
      </w:r>
      <w:r>
        <w:rPr>
          <w:sz w:val="28"/>
          <w:szCs w:val="28"/>
          <w:lang w:val="uk-UA"/>
        </w:rPr>
        <w:t xml:space="preserve"> -  1 працівник (Делендик Л.П.)</w:t>
      </w:r>
    </w:p>
    <w:p w:rsidR="00BE504C" w:rsidRPr="00BA5AA8" w:rsidRDefault="00BE504C" w:rsidP="008826F7">
      <w:pPr>
        <w:ind w:firstLine="709"/>
        <w:jc w:val="both"/>
        <w:rPr>
          <w:sz w:val="28"/>
          <w:szCs w:val="28"/>
          <w:lang w:val="uk-UA"/>
        </w:rPr>
      </w:pPr>
    </w:p>
    <w:p w:rsidR="008C28A9" w:rsidRPr="00BA5AA8" w:rsidRDefault="008C71FE" w:rsidP="008C28A9">
      <w:pPr>
        <w:ind w:firstLine="709"/>
        <w:jc w:val="both"/>
        <w:rPr>
          <w:sz w:val="28"/>
          <w:szCs w:val="28"/>
          <w:lang w:val="uk-UA"/>
        </w:rPr>
      </w:pPr>
      <w:r w:rsidRPr="00BA5AA8">
        <w:rPr>
          <w:sz w:val="28"/>
          <w:szCs w:val="28"/>
          <w:lang w:val="uk-UA"/>
        </w:rPr>
        <w:t xml:space="preserve">Педагоги школи активно залучаються до роботи районних методичних об’єднань </w:t>
      </w:r>
      <w:proofErr w:type="spellStart"/>
      <w:r w:rsidRPr="00BA5AA8">
        <w:rPr>
          <w:sz w:val="28"/>
          <w:szCs w:val="28"/>
          <w:lang w:val="uk-UA"/>
        </w:rPr>
        <w:t>вчителів-предметників</w:t>
      </w:r>
      <w:proofErr w:type="spellEnd"/>
      <w:r w:rsidRPr="00BA5AA8">
        <w:rPr>
          <w:sz w:val="28"/>
          <w:szCs w:val="28"/>
          <w:lang w:val="uk-UA"/>
        </w:rPr>
        <w:t>, в семінарах, майстер-класах, працюють над удосконаленням форм і методів навчально-виховної діяльності для підвищення ефективності та якості навчально-виховного процесу та беруть участь у фахових конкурсах.</w:t>
      </w:r>
      <w:r w:rsidR="002C6CAA">
        <w:rPr>
          <w:sz w:val="28"/>
          <w:szCs w:val="28"/>
          <w:lang w:val="uk-UA"/>
        </w:rPr>
        <w:t xml:space="preserve"> Литовченко С.В.,Крамарева О.В., Москаленко Л.М.</w:t>
      </w:r>
      <w:r w:rsidR="00D95C74">
        <w:rPr>
          <w:sz w:val="28"/>
          <w:szCs w:val="28"/>
          <w:lang w:val="uk-UA"/>
        </w:rPr>
        <w:t xml:space="preserve">, </w:t>
      </w:r>
      <w:proofErr w:type="spellStart"/>
      <w:r w:rsidR="00D95C74">
        <w:rPr>
          <w:sz w:val="28"/>
          <w:szCs w:val="28"/>
          <w:lang w:val="uk-UA"/>
        </w:rPr>
        <w:t>Крамарев</w:t>
      </w:r>
      <w:proofErr w:type="spellEnd"/>
      <w:r w:rsidR="00D95C74">
        <w:rPr>
          <w:sz w:val="28"/>
          <w:szCs w:val="28"/>
          <w:lang w:val="uk-UA"/>
        </w:rPr>
        <w:t xml:space="preserve"> В.Г.</w:t>
      </w:r>
      <w:r w:rsidR="002C6CAA">
        <w:rPr>
          <w:sz w:val="28"/>
          <w:szCs w:val="28"/>
          <w:lang w:val="uk-UA"/>
        </w:rPr>
        <w:t xml:space="preserve"> є керівниками районних методичних об'єднань.   </w:t>
      </w:r>
    </w:p>
    <w:p w:rsidR="00BE504C" w:rsidRPr="00BA5AA8" w:rsidRDefault="004856EA" w:rsidP="00BE504C">
      <w:pPr>
        <w:pStyle w:val="a4"/>
        <w:ind w:firstLine="709"/>
        <w:contextualSpacing/>
        <w:jc w:val="both"/>
        <w:rPr>
          <w:rFonts w:ascii="Times New Roman" w:hAnsi="Times New Roman"/>
          <w:b w:val="0"/>
          <w:szCs w:val="28"/>
        </w:rPr>
      </w:pPr>
      <w:r w:rsidRPr="00BA5AA8">
        <w:rPr>
          <w:rFonts w:ascii="Times New Roman" w:hAnsi="Times New Roman"/>
          <w:b w:val="0"/>
          <w:szCs w:val="28"/>
        </w:rPr>
        <w:t>З метою саморозвитку та самоосвіти</w:t>
      </w:r>
      <w:r w:rsidR="00025E7A" w:rsidRPr="00BA5AA8">
        <w:rPr>
          <w:rFonts w:ascii="Times New Roman" w:hAnsi="Times New Roman"/>
          <w:b w:val="0"/>
          <w:szCs w:val="28"/>
        </w:rPr>
        <w:t>, в</w:t>
      </w:r>
      <w:r w:rsidR="00CA17DB" w:rsidRPr="00BA5AA8">
        <w:rPr>
          <w:rFonts w:ascii="Times New Roman" w:hAnsi="Times New Roman"/>
          <w:b w:val="0"/>
          <w:szCs w:val="28"/>
        </w:rPr>
        <w:t xml:space="preserve"> цьому</w:t>
      </w:r>
      <w:r w:rsidR="000645FE" w:rsidRPr="00BA5AA8">
        <w:rPr>
          <w:rFonts w:ascii="Times New Roman" w:hAnsi="Times New Roman"/>
          <w:b w:val="0"/>
          <w:szCs w:val="28"/>
        </w:rPr>
        <w:t xml:space="preserve"> навчальному році</w:t>
      </w:r>
      <w:r w:rsidR="00BC14B8" w:rsidRPr="00BA5AA8">
        <w:rPr>
          <w:rFonts w:ascii="Times New Roman" w:hAnsi="Times New Roman"/>
          <w:b w:val="0"/>
          <w:szCs w:val="28"/>
        </w:rPr>
        <w:t xml:space="preserve"> педагоги школи брали</w:t>
      </w:r>
      <w:r w:rsidR="009D52EA">
        <w:rPr>
          <w:rFonts w:ascii="Times New Roman" w:hAnsi="Times New Roman"/>
          <w:b w:val="0"/>
          <w:szCs w:val="28"/>
        </w:rPr>
        <w:t xml:space="preserve"> участь в он-лайн </w:t>
      </w:r>
      <w:proofErr w:type="spellStart"/>
      <w:r w:rsidR="00BC14B8" w:rsidRPr="00BA5AA8">
        <w:rPr>
          <w:rFonts w:ascii="Times New Roman" w:hAnsi="Times New Roman"/>
          <w:b w:val="0"/>
          <w:szCs w:val="28"/>
        </w:rPr>
        <w:t>вебінарах</w:t>
      </w:r>
      <w:proofErr w:type="spellEnd"/>
      <w:r w:rsidR="009D52EA">
        <w:rPr>
          <w:rFonts w:ascii="Times New Roman" w:hAnsi="Times New Roman"/>
          <w:b w:val="0"/>
          <w:szCs w:val="28"/>
        </w:rPr>
        <w:t xml:space="preserve"> та</w:t>
      </w:r>
      <w:r w:rsidR="009A2286">
        <w:rPr>
          <w:rFonts w:ascii="Times New Roman" w:hAnsi="Times New Roman"/>
          <w:b w:val="0"/>
          <w:szCs w:val="28"/>
        </w:rPr>
        <w:t xml:space="preserve"> конференціях</w:t>
      </w:r>
      <w:r w:rsidR="000645FE" w:rsidRPr="00BA5AA8">
        <w:rPr>
          <w:rFonts w:ascii="Times New Roman" w:hAnsi="Times New Roman"/>
          <w:b w:val="0"/>
          <w:szCs w:val="28"/>
        </w:rPr>
        <w:t xml:space="preserve"> </w:t>
      </w:r>
      <w:r w:rsidR="009D52EA">
        <w:rPr>
          <w:rFonts w:ascii="Times New Roman" w:hAnsi="Times New Roman"/>
          <w:b w:val="0"/>
          <w:szCs w:val="28"/>
        </w:rPr>
        <w:t>освітніх порталів</w:t>
      </w:r>
      <w:r w:rsidR="009A2286">
        <w:rPr>
          <w:rFonts w:ascii="Times New Roman" w:hAnsi="Times New Roman"/>
          <w:b w:val="0"/>
          <w:szCs w:val="28"/>
        </w:rPr>
        <w:t>,</w:t>
      </w:r>
      <w:r w:rsidR="003C2A64" w:rsidRPr="00BA5AA8">
        <w:rPr>
          <w:rFonts w:ascii="Times New Roman" w:hAnsi="Times New Roman"/>
          <w:b w:val="0"/>
          <w:szCs w:val="28"/>
        </w:rPr>
        <w:t xml:space="preserve"> </w:t>
      </w:r>
      <w:r w:rsidR="009A2286">
        <w:rPr>
          <w:rFonts w:ascii="Times New Roman" w:hAnsi="Times New Roman"/>
          <w:b w:val="0"/>
          <w:szCs w:val="28"/>
        </w:rPr>
        <w:t>за що отримали свідоцтва</w:t>
      </w:r>
      <w:r w:rsidR="00025E7A" w:rsidRPr="00BA5AA8">
        <w:rPr>
          <w:rFonts w:ascii="Times New Roman" w:hAnsi="Times New Roman"/>
          <w:b w:val="0"/>
          <w:szCs w:val="28"/>
        </w:rPr>
        <w:t>.</w:t>
      </w:r>
    </w:p>
    <w:p w:rsidR="00BE504C" w:rsidRPr="00BA5AA8" w:rsidRDefault="00BE504C" w:rsidP="00BE504C">
      <w:pPr>
        <w:jc w:val="center"/>
        <w:rPr>
          <w:b/>
          <w:sz w:val="28"/>
          <w:szCs w:val="28"/>
          <w:lang w:val="uk-UA"/>
        </w:rPr>
      </w:pPr>
      <w:r w:rsidRPr="00BA5AA8">
        <w:rPr>
          <w:b/>
          <w:sz w:val="28"/>
          <w:szCs w:val="28"/>
          <w:lang w:val="uk-UA"/>
        </w:rPr>
        <w:t>Навчальна діяльність учнів</w:t>
      </w:r>
    </w:p>
    <w:p w:rsidR="009A2286" w:rsidRDefault="009A2286" w:rsidP="009A2286">
      <w:pPr>
        <w:ind w:firstLine="709"/>
        <w:jc w:val="both"/>
        <w:rPr>
          <w:sz w:val="28"/>
          <w:szCs w:val="28"/>
          <w:lang w:val="uk-UA"/>
        </w:rPr>
      </w:pPr>
      <w:r>
        <w:rPr>
          <w:sz w:val="28"/>
          <w:szCs w:val="28"/>
          <w:lang w:val="uk-UA"/>
        </w:rPr>
        <w:t>Протягом 2018-2019</w:t>
      </w:r>
      <w:r w:rsidR="00BE504C" w:rsidRPr="00BA5AA8">
        <w:rPr>
          <w:sz w:val="28"/>
          <w:szCs w:val="28"/>
          <w:lang w:val="uk-UA"/>
        </w:rPr>
        <w:t xml:space="preserve"> навчального року робота </w:t>
      </w:r>
      <w:proofErr w:type="spellStart"/>
      <w:r w:rsidR="00BE504C" w:rsidRPr="00BA5AA8">
        <w:rPr>
          <w:sz w:val="28"/>
          <w:szCs w:val="28"/>
          <w:lang w:val="uk-UA"/>
        </w:rPr>
        <w:t>педколективу</w:t>
      </w:r>
      <w:proofErr w:type="spellEnd"/>
      <w:r w:rsidR="00BE504C" w:rsidRPr="00BA5AA8">
        <w:rPr>
          <w:sz w:val="28"/>
          <w:szCs w:val="28"/>
          <w:lang w:val="uk-UA"/>
        </w:rPr>
        <w:t xml:space="preserve"> була спрямована на особистісно-зорієнтоване навчання і виховання школярів. Велика увага у школі приділяється охопленню дітей нав</w:t>
      </w:r>
      <w:r>
        <w:rPr>
          <w:sz w:val="28"/>
          <w:szCs w:val="28"/>
          <w:lang w:val="uk-UA"/>
        </w:rPr>
        <w:t>чанням. Станом на 5 вересня 2018</w:t>
      </w:r>
      <w:r w:rsidR="00BE504C" w:rsidRPr="00BA5AA8">
        <w:rPr>
          <w:sz w:val="28"/>
          <w:szCs w:val="28"/>
          <w:lang w:val="uk-UA"/>
        </w:rPr>
        <w:t xml:space="preserve"> року всі діти мікрорайону школи </w:t>
      </w:r>
      <w:r>
        <w:rPr>
          <w:sz w:val="28"/>
          <w:szCs w:val="28"/>
          <w:lang w:val="uk-UA"/>
        </w:rPr>
        <w:t xml:space="preserve">були </w:t>
      </w:r>
      <w:r w:rsidR="00BE504C" w:rsidRPr="00BA5AA8">
        <w:rPr>
          <w:sz w:val="28"/>
          <w:szCs w:val="28"/>
          <w:lang w:val="uk-UA"/>
        </w:rPr>
        <w:t>охоплені навчанням.</w:t>
      </w:r>
    </w:p>
    <w:p w:rsidR="008531B9" w:rsidRDefault="008531B9" w:rsidP="009A2286">
      <w:pPr>
        <w:ind w:firstLine="709"/>
        <w:jc w:val="both"/>
        <w:rPr>
          <w:sz w:val="28"/>
          <w:szCs w:val="28"/>
          <w:lang w:val="uk-UA"/>
        </w:rPr>
      </w:pPr>
      <w:r>
        <w:rPr>
          <w:sz w:val="28"/>
          <w:szCs w:val="28"/>
          <w:lang w:val="uk-UA"/>
        </w:rPr>
        <w:t xml:space="preserve">Протягом 2017-2018 та 2018 -2019 навчальних років школа  була залучена до пілотного проекту «Безпечна та дружня до дитини школа», який </w:t>
      </w:r>
      <w:proofErr w:type="spellStart"/>
      <w:r>
        <w:rPr>
          <w:sz w:val="28"/>
          <w:szCs w:val="28"/>
          <w:lang w:val="uk-UA"/>
        </w:rPr>
        <w:t>впроваджуеться</w:t>
      </w:r>
      <w:proofErr w:type="spellEnd"/>
      <w:r>
        <w:rPr>
          <w:sz w:val="28"/>
          <w:szCs w:val="28"/>
          <w:lang w:val="uk-UA"/>
        </w:rPr>
        <w:t xml:space="preserve"> завдяки фінансовій підтримці ЮНІСЕФ. В рамках проекту вчителі школи пройшли навчання у м. Києві та отримали відповідні сертифікати.  </w:t>
      </w:r>
      <w:r w:rsidR="000C7D20">
        <w:rPr>
          <w:sz w:val="28"/>
          <w:szCs w:val="28"/>
          <w:lang w:val="uk-UA"/>
        </w:rPr>
        <w:t xml:space="preserve"> На базі школи з усіма учасниками освітнього процесу були проведені тренінги з тем: «Впровадження відновних практик. Медіація»,       « </w:t>
      </w:r>
      <w:proofErr w:type="spellStart"/>
      <w:r w:rsidR="000C7D20">
        <w:rPr>
          <w:sz w:val="28"/>
          <w:szCs w:val="28"/>
          <w:lang w:val="uk-UA"/>
        </w:rPr>
        <w:t>Антибулінг</w:t>
      </w:r>
      <w:proofErr w:type="spellEnd"/>
      <w:r w:rsidR="000C7D20">
        <w:rPr>
          <w:sz w:val="28"/>
          <w:szCs w:val="28"/>
          <w:lang w:val="uk-UA"/>
        </w:rPr>
        <w:t>», «Інклюзивне навчання»  тощо.  Методичною</w:t>
      </w:r>
      <w:r>
        <w:rPr>
          <w:sz w:val="28"/>
          <w:szCs w:val="28"/>
          <w:lang w:val="uk-UA"/>
        </w:rPr>
        <w:t xml:space="preserve"> літер</w:t>
      </w:r>
      <w:r w:rsidR="000C7D20">
        <w:rPr>
          <w:sz w:val="28"/>
          <w:szCs w:val="28"/>
          <w:lang w:val="uk-UA"/>
        </w:rPr>
        <w:t xml:space="preserve">атурою поповнився  методичний кабінет школи. Був впроваджений  гурток «Відновні практики», керівник </w:t>
      </w:r>
      <w:proofErr w:type="spellStart"/>
      <w:r w:rsidR="000C7D20">
        <w:rPr>
          <w:sz w:val="28"/>
          <w:szCs w:val="28"/>
          <w:lang w:val="uk-UA"/>
        </w:rPr>
        <w:t>Гайдоба</w:t>
      </w:r>
      <w:proofErr w:type="spellEnd"/>
      <w:r w:rsidR="000C7D20">
        <w:rPr>
          <w:sz w:val="28"/>
          <w:szCs w:val="28"/>
          <w:lang w:val="uk-UA"/>
        </w:rPr>
        <w:t xml:space="preserve"> О.Р. та розпочала свою діяльність Шкільна служба порозуміння.</w:t>
      </w:r>
    </w:p>
    <w:p w:rsidR="00EE2EDE" w:rsidRDefault="00EE2EDE" w:rsidP="009A2286">
      <w:pPr>
        <w:ind w:firstLine="709"/>
        <w:jc w:val="both"/>
        <w:rPr>
          <w:sz w:val="28"/>
          <w:szCs w:val="28"/>
          <w:lang w:val="uk-UA"/>
        </w:rPr>
      </w:pPr>
    </w:p>
    <w:p w:rsidR="00C27F38" w:rsidRDefault="00C27F38" w:rsidP="00C27F38">
      <w:pPr>
        <w:spacing w:after="4"/>
        <w:jc w:val="center"/>
        <w:rPr>
          <w:b/>
          <w:sz w:val="28"/>
          <w:szCs w:val="28"/>
          <w:lang w:val="uk-UA"/>
        </w:rPr>
      </w:pPr>
      <w:r>
        <w:rPr>
          <w:b/>
          <w:sz w:val="28"/>
          <w:szCs w:val="28"/>
          <w:lang w:val="uk-UA"/>
        </w:rPr>
        <w:t>Якість знань</w:t>
      </w:r>
    </w:p>
    <w:p w:rsidR="00C27F38" w:rsidRDefault="00C27F38" w:rsidP="00C27F38">
      <w:pPr>
        <w:spacing w:after="4"/>
        <w:jc w:val="center"/>
        <w:rPr>
          <w:b/>
          <w:sz w:val="28"/>
          <w:szCs w:val="28"/>
          <w:lang w:val="uk-UA"/>
        </w:rPr>
      </w:pPr>
      <w:r>
        <w:rPr>
          <w:b/>
          <w:sz w:val="28"/>
          <w:szCs w:val="28"/>
          <w:lang w:val="uk-UA"/>
        </w:rPr>
        <w:t xml:space="preserve"> учнів Добропільської ЗОШ І – ІІІ ступенів </w:t>
      </w:r>
    </w:p>
    <w:p w:rsidR="00C27F38" w:rsidRDefault="00C27F38" w:rsidP="00C27F38">
      <w:pPr>
        <w:spacing w:after="4"/>
        <w:jc w:val="center"/>
        <w:rPr>
          <w:b/>
          <w:sz w:val="28"/>
          <w:szCs w:val="28"/>
          <w:lang w:val="uk-UA"/>
        </w:rPr>
      </w:pPr>
      <w:r>
        <w:rPr>
          <w:b/>
          <w:sz w:val="28"/>
          <w:szCs w:val="28"/>
          <w:lang w:val="uk-UA"/>
        </w:rPr>
        <w:t>за 2018 – 2019 навчального року</w:t>
      </w:r>
    </w:p>
    <w:p w:rsidR="00C27F38" w:rsidRDefault="00C27F38" w:rsidP="00C27F38">
      <w:pPr>
        <w:spacing w:after="4"/>
        <w:jc w:val="center"/>
        <w:rPr>
          <w:b/>
          <w:sz w:val="28"/>
          <w:szCs w:val="28"/>
          <w:lang w:val="uk-UA"/>
        </w:rPr>
      </w:pPr>
    </w:p>
    <w:tbl>
      <w:tblPr>
        <w:tblStyle w:val="af"/>
        <w:tblW w:w="10900" w:type="dxa"/>
        <w:tblInd w:w="-743" w:type="dxa"/>
        <w:tblLayout w:type="fixed"/>
        <w:tblLook w:val="04A0" w:firstRow="1" w:lastRow="0" w:firstColumn="1" w:lastColumn="0" w:noHBand="0" w:noVBand="1"/>
      </w:tblPr>
      <w:tblGrid>
        <w:gridCol w:w="567"/>
        <w:gridCol w:w="2124"/>
        <w:gridCol w:w="991"/>
        <w:gridCol w:w="851"/>
        <w:gridCol w:w="709"/>
        <w:gridCol w:w="850"/>
        <w:gridCol w:w="709"/>
        <w:gridCol w:w="850"/>
        <w:gridCol w:w="709"/>
        <w:gridCol w:w="851"/>
        <w:gridCol w:w="708"/>
        <w:gridCol w:w="981"/>
      </w:tblGrid>
      <w:tr w:rsidR="00C27F38" w:rsidTr="00D95C74">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 з/п</w:t>
            </w:r>
          </w:p>
        </w:tc>
        <w:tc>
          <w:tcPr>
            <w:tcW w:w="21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 xml:space="preserve">Предмет </w:t>
            </w:r>
          </w:p>
        </w:tc>
        <w:tc>
          <w:tcPr>
            <w:tcW w:w="9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Всього учнів</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І рівень</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ІІ рівень</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ІІІ рівень</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І</w:t>
            </w:r>
            <w:r>
              <w:rPr>
                <w:szCs w:val="24"/>
                <w:lang w:val="en-US"/>
              </w:rPr>
              <w:t>V</w:t>
            </w:r>
            <w:r>
              <w:rPr>
                <w:szCs w:val="24"/>
                <w:lang w:val="uk-UA"/>
              </w:rPr>
              <w:t xml:space="preserve"> рівень</w:t>
            </w:r>
          </w:p>
        </w:tc>
        <w:tc>
          <w:tcPr>
            <w:tcW w:w="9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b/>
                <w:szCs w:val="24"/>
                <w:lang w:val="uk-UA"/>
              </w:rPr>
            </w:pPr>
            <w:r>
              <w:rPr>
                <w:b/>
                <w:szCs w:val="24"/>
                <w:lang w:val="uk-UA"/>
              </w:rPr>
              <w:t>Якість знань,%</w:t>
            </w:r>
          </w:p>
        </w:tc>
      </w:tr>
      <w:tr w:rsidR="00C27F38" w:rsidTr="00D95C74">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7F38" w:rsidRDefault="00C27F38">
            <w:pPr>
              <w:rPr>
                <w:szCs w:val="24"/>
                <w:lang w:val="uk-UA"/>
              </w:rPr>
            </w:pP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7F38" w:rsidRDefault="00C27F38">
            <w:pPr>
              <w:rPr>
                <w:szCs w:val="24"/>
                <w:lang w:val="uk-UA"/>
              </w:rPr>
            </w:pPr>
          </w:p>
        </w:tc>
        <w:tc>
          <w:tcPr>
            <w:tcW w:w="9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7F38" w:rsidRDefault="00C27F38">
            <w:pPr>
              <w:rPr>
                <w:szCs w:val="24"/>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proofErr w:type="spellStart"/>
            <w:r>
              <w:rPr>
                <w:szCs w:val="24"/>
                <w:lang w:val="uk-UA"/>
              </w:rPr>
              <w:t>К-сть</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proofErr w:type="spellStart"/>
            <w:r>
              <w:rPr>
                <w:szCs w:val="24"/>
                <w:lang w:val="uk-UA"/>
              </w:rPr>
              <w:t>К-сть</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proofErr w:type="spellStart"/>
            <w:r>
              <w:rPr>
                <w:szCs w:val="24"/>
                <w:lang w:val="uk-UA"/>
              </w:rPr>
              <w:t>К-сть</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proofErr w:type="spellStart"/>
            <w:r>
              <w:rPr>
                <w:szCs w:val="24"/>
                <w:lang w:val="uk-UA"/>
              </w:rPr>
              <w:t>К-сть</w:t>
            </w:r>
            <w:proofErr w:type="spellEnd"/>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9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7F38" w:rsidRDefault="00C27F38">
            <w:pPr>
              <w:rPr>
                <w:b/>
                <w:szCs w:val="24"/>
                <w:lang w:val="uk-UA"/>
              </w:rPr>
            </w:pP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Українська мова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94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41,5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8,5</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50,0</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Українська література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94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39,4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7,4</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46,8</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Зарубіжна література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94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37,2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39,4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19,1</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58,5</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 xml:space="preserve">Математика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43,9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12,2</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56,1</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 xml:space="preserve">Алгебра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49,1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20,8</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52,8</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 xml:space="preserve">Геометрія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54,7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26,4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11,3</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37,7</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lastRenderedPageBreak/>
              <w:t>7</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Історія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24,2</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54,5</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8</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Історія України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39,3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45,9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9,8</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55,7</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9</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 xml:space="preserve">Всесвітня історія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16,4</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63,9</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10</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 xml:space="preserve">Біологія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12,5</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53,8</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11</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 xml:space="preserve">Природознавство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7,1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35,7</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50,0</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12</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 xml:space="preserve">Географія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74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44,6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45,9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6,8</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52,7</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13</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 xml:space="preserve">Фізика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39,3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16,4</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57,4</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14</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Англійська мова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94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9,6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47,9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16,0</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61,1</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15</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Російська мова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94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37,2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9,6</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54,3</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16</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 xml:space="preserve">Основи здоров’я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79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34,2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22,8</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64,6</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17</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Фізична культура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94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62,8</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93,6</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18</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 xml:space="preserve">Інформатика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95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24,2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27,4</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67,4</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19</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Художня культура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14,3</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57,1</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20</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 xml:space="preserve">Правознавство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27,3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18,2</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45,5</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21</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Образотворче мистецтво</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54,9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45,1</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100,0</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22</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 xml:space="preserve">Економіка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71,4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28,6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28,6</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23</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 xml:space="preserve">Музика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9,8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29,4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60,8</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90,2</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24</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Трудове навчання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86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9,3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59,3</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90,7</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25</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Захист Вітчизни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73,3</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93,3</w:t>
            </w:r>
          </w:p>
        </w:tc>
      </w:tr>
      <w:tr w:rsidR="00C27F38" w:rsidTr="00D95C7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26</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 xml:space="preserve">Хімія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14,8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49,2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3,3</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36,1</w:t>
            </w:r>
          </w:p>
        </w:tc>
      </w:tr>
      <w:tr w:rsidR="00C27F38" w:rsidTr="00D95C74">
        <w:trPr>
          <w:trHeight w:val="20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27</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Креслення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26,7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40,0</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73,3</w:t>
            </w:r>
          </w:p>
        </w:tc>
      </w:tr>
      <w:tr w:rsidR="00C27F38" w:rsidTr="00D95C74">
        <w:trPr>
          <w:trHeight w:val="20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28</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Екологія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71,4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14,3</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28,6</w:t>
            </w:r>
          </w:p>
        </w:tc>
      </w:tr>
      <w:tr w:rsidR="00C27F38" w:rsidTr="00D95C74">
        <w:trPr>
          <w:trHeight w:val="20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29</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Мистецтво</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34,9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39,5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25,6</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65,1</w:t>
            </w:r>
          </w:p>
        </w:tc>
      </w:tr>
      <w:tr w:rsidR="00C27F38" w:rsidTr="00D95C74">
        <w:trPr>
          <w:trHeight w:val="20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30</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Людина і світ</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14,3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42,9</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85,7</w:t>
            </w:r>
          </w:p>
        </w:tc>
      </w:tr>
      <w:tr w:rsidR="00C27F38" w:rsidTr="00D95C74">
        <w:trPr>
          <w:trHeight w:val="20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31</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Астрономія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57,1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28,6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14,3</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42,9</w:t>
            </w:r>
          </w:p>
        </w:tc>
      </w:tr>
      <w:tr w:rsidR="00C27F38" w:rsidTr="00D95C74">
        <w:trPr>
          <w:trHeight w:val="20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32</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Громадянська освіта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rPr>
                <w:szCs w:val="24"/>
                <w:lang w:val="uk-UA"/>
              </w:rPr>
            </w:pPr>
            <w:r>
              <w:rPr>
                <w:szCs w:val="24"/>
                <w:lang w:val="uk-UA"/>
              </w:rPr>
              <w:t>25,0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25,0</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F38" w:rsidRDefault="00C27F38">
            <w:pPr>
              <w:spacing w:after="4"/>
              <w:jc w:val="center"/>
              <w:rPr>
                <w:szCs w:val="24"/>
                <w:lang w:val="uk-UA"/>
              </w:rPr>
            </w:pPr>
            <w:r>
              <w:rPr>
                <w:szCs w:val="24"/>
                <w:lang w:val="uk-UA"/>
              </w:rPr>
              <w:t>75,0</w:t>
            </w:r>
          </w:p>
        </w:tc>
      </w:tr>
    </w:tbl>
    <w:tbl>
      <w:tblPr>
        <w:tblW w:w="10816" w:type="dxa"/>
        <w:tblInd w:w="-743" w:type="dxa"/>
        <w:tblLook w:val="04A0" w:firstRow="1" w:lastRow="0" w:firstColumn="1" w:lastColumn="0" w:noHBand="0" w:noVBand="1"/>
      </w:tblPr>
      <w:tblGrid>
        <w:gridCol w:w="938"/>
        <w:gridCol w:w="1566"/>
        <w:gridCol w:w="1050"/>
        <w:gridCol w:w="1033"/>
        <w:gridCol w:w="1050"/>
        <w:gridCol w:w="1033"/>
        <w:gridCol w:w="1050"/>
        <w:gridCol w:w="1033"/>
        <w:gridCol w:w="1050"/>
        <w:gridCol w:w="1013"/>
      </w:tblGrid>
      <w:tr w:rsidR="00ED67E2" w:rsidRPr="00ED67E2" w:rsidTr="00D95C74">
        <w:trPr>
          <w:trHeight w:val="330"/>
        </w:trPr>
        <w:tc>
          <w:tcPr>
            <w:tcW w:w="10816" w:type="dxa"/>
            <w:gridSpan w:val="10"/>
            <w:vMerge w:val="restart"/>
            <w:tcBorders>
              <w:top w:val="single" w:sz="12" w:space="0" w:color="auto"/>
              <w:left w:val="nil"/>
              <w:bottom w:val="single" w:sz="4" w:space="0" w:color="000000"/>
              <w:right w:val="nil"/>
            </w:tcBorders>
            <w:shd w:val="clear" w:color="auto" w:fill="auto"/>
            <w:noWrap/>
            <w:vAlign w:val="center"/>
            <w:hideMark/>
          </w:tcPr>
          <w:p w:rsidR="00ED67E2" w:rsidRPr="00ED67E2" w:rsidRDefault="00ED67E2" w:rsidP="00ED67E2">
            <w:pPr>
              <w:jc w:val="center"/>
              <w:rPr>
                <w:rFonts w:ascii="Arial" w:hAnsi="Arial" w:cs="Arial"/>
                <w:b/>
                <w:bCs/>
                <w:szCs w:val="24"/>
              </w:rPr>
            </w:pPr>
          </w:p>
        </w:tc>
      </w:tr>
      <w:tr w:rsidR="00ED67E2" w:rsidRPr="00ED67E2" w:rsidTr="00D95C74">
        <w:trPr>
          <w:trHeight w:val="276"/>
        </w:trPr>
        <w:tc>
          <w:tcPr>
            <w:tcW w:w="10816" w:type="dxa"/>
            <w:gridSpan w:val="10"/>
            <w:vMerge/>
            <w:tcBorders>
              <w:top w:val="single" w:sz="12" w:space="0" w:color="auto"/>
              <w:left w:val="nil"/>
              <w:bottom w:val="single" w:sz="4" w:space="0" w:color="000000"/>
              <w:right w:val="nil"/>
            </w:tcBorders>
            <w:vAlign w:val="center"/>
            <w:hideMark/>
          </w:tcPr>
          <w:p w:rsidR="00ED67E2" w:rsidRPr="00ED67E2" w:rsidRDefault="00ED67E2" w:rsidP="00ED67E2">
            <w:pPr>
              <w:rPr>
                <w:rFonts w:ascii="Arial" w:hAnsi="Arial" w:cs="Arial"/>
                <w:b/>
                <w:bCs/>
                <w:szCs w:val="24"/>
              </w:rPr>
            </w:pPr>
          </w:p>
        </w:tc>
      </w:tr>
      <w:tr w:rsidR="00ED67E2" w:rsidRPr="00ED67E2" w:rsidTr="00D95C74">
        <w:trPr>
          <w:trHeight w:val="26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val="restart"/>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566"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50"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33"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50"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33"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50"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33"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50"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13"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r>
      <w:tr w:rsidR="00ED67E2" w:rsidRPr="00ED67E2" w:rsidTr="00D95C74">
        <w:trPr>
          <w:trHeight w:val="330"/>
        </w:trPr>
        <w:tc>
          <w:tcPr>
            <w:tcW w:w="10816" w:type="dxa"/>
            <w:gridSpan w:val="10"/>
            <w:vMerge w:val="restart"/>
            <w:tcBorders>
              <w:top w:val="single" w:sz="12" w:space="0" w:color="auto"/>
              <w:left w:val="nil"/>
              <w:bottom w:val="single" w:sz="4" w:space="0" w:color="000000"/>
              <w:right w:val="nil"/>
            </w:tcBorders>
            <w:shd w:val="clear" w:color="auto" w:fill="auto"/>
            <w:noWrap/>
            <w:vAlign w:val="center"/>
            <w:hideMark/>
          </w:tcPr>
          <w:p w:rsidR="00ED67E2" w:rsidRPr="00ED67E2" w:rsidRDefault="00ED67E2" w:rsidP="00ED67E2">
            <w:pPr>
              <w:jc w:val="center"/>
              <w:rPr>
                <w:rFonts w:ascii="Arial" w:hAnsi="Arial" w:cs="Arial"/>
                <w:b/>
                <w:bCs/>
                <w:szCs w:val="24"/>
              </w:rPr>
            </w:pPr>
            <w:proofErr w:type="spellStart"/>
            <w:r w:rsidRPr="00ED67E2">
              <w:rPr>
                <w:rFonts w:ascii="Arial" w:hAnsi="Arial" w:cs="Arial"/>
                <w:b/>
                <w:bCs/>
                <w:szCs w:val="24"/>
              </w:rPr>
              <w:t>Результативність</w:t>
            </w:r>
            <w:proofErr w:type="spellEnd"/>
            <w:r w:rsidRPr="00ED67E2">
              <w:rPr>
                <w:rFonts w:ascii="Arial" w:hAnsi="Arial" w:cs="Arial"/>
                <w:b/>
                <w:bCs/>
                <w:szCs w:val="24"/>
              </w:rPr>
              <w:t xml:space="preserve"> </w:t>
            </w:r>
            <w:proofErr w:type="spellStart"/>
            <w:r w:rsidRPr="00ED67E2">
              <w:rPr>
                <w:rFonts w:ascii="Arial" w:hAnsi="Arial" w:cs="Arial"/>
                <w:b/>
                <w:bCs/>
                <w:szCs w:val="24"/>
              </w:rPr>
              <w:t>навчання</w:t>
            </w:r>
            <w:proofErr w:type="spellEnd"/>
            <w:r w:rsidRPr="00ED67E2">
              <w:rPr>
                <w:rFonts w:ascii="Arial" w:hAnsi="Arial" w:cs="Arial"/>
                <w:b/>
                <w:bCs/>
                <w:szCs w:val="24"/>
              </w:rPr>
              <w:t xml:space="preserve"> </w:t>
            </w:r>
            <w:proofErr w:type="spellStart"/>
            <w:r w:rsidRPr="00ED67E2">
              <w:rPr>
                <w:rFonts w:ascii="Arial" w:hAnsi="Arial" w:cs="Arial"/>
                <w:b/>
                <w:bCs/>
                <w:szCs w:val="24"/>
              </w:rPr>
              <w:t>учнів</w:t>
            </w:r>
            <w:proofErr w:type="spellEnd"/>
            <w:r w:rsidRPr="00ED67E2">
              <w:rPr>
                <w:rFonts w:ascii="Arial" w:hAnsi="Arial" w:cs="Arial"/>
                <w:b/>
                <w:bCs/>
                <w:szCs w:val="24"/>
              </w:rPr>
              <w:t xml:space="preserve">  2018-2019 н. р.</w:t>
            </w:r>
          </w:p>
        </w:tc>
      </w:tr>
      <w:tr w:rsidR="00ED67E2" w:rsidRPr="00ED67E2" w:rsidTr="00D95C74">
        <w:trPr>
          <w:trHeight w:val="276"/>
        </w:trPr>
        <w:tc>
          <w:tcPr>
            <w:tcW w:w="10816" w:type="dxa"/>
            <w:gridSpan w:val="10"/>
            <w:vMerge/>
            <w:tcBorders>
              <w:top w:val="single" w:sz="12" w:space="0" w:color="auto"/>
              <w:left w:val="nil"/>
              <w:bottom w:val="single" w:sz="4" w:space="0" w:color="000000"/>
              <w:right w:val="nil"/>
            </w:tcBorders>
            <w:vAlign w:val="center"/>
            <w:hideMark/>
          </w:tcPr>
          <w:p w:rsidR="00ED67E2" w:rsidRPr="00ED67E2" w:rsidRDefault="00ED67E2" w:rsidP="00ED67E2">
            <w:pPr>
              <w:rPr>
                <w:rFonts w:ascii="Arial" w:hAnsi="Arial" w:cs="Arial"/>
                <w:b/>
                <w:bCs/>
                <w:szCs w:val="24"/>
              </w:rPr>
            </w:pPr>
          </w:p>
        </w:tc>
      </w:tr>
      <w:tr w:rsidR="00ED67E2" w:rsidRPr="00ED67E2" w:rsidTr="00D95C74">
        <w:trPr>
          <w:trHeight w:val="260"/>
        </w:trPr>
        <w:tc>
          <w:tcPr>
            <w:tcW w:w="938" w:type="dxa"/>
            <w:vMerge w:val="restart"/>
            <w:tcBorders>
              <w:top w:val="nil"/>
              <w:left w:val="single" w:sz="4" w:space="0" w:color="auto"/>
              <w:bottom w:val="single" w:sz="4" w:space="0" w:color="auto"/>
              <w:right w:val="single" w:sz="4" w:space="0" w:color="auto"/>
            </w:tcBorders>
            <w:shd w:val="clear" w:color="000000" w:fill="FAC090"/>
            <w:noWrap/>
            <w:vAlign w:val="center"/>
            <w:hideMark/>
          </w:tcPr>
          <w:p w:rsidR="00ED67E2" w:rsidRPr="00ED67E2" w:rsidRDefault="00ED67E2" w:rsidP="00ED67E2">
            <w:pPr>
              <w:jc w:val="center"/>
              <w:rPr>
                <w:rFonts w:ascii="Arial" w:hAnsi="Arial" w:cs="Arial"/>
                <w:b/>
                <w:bCs/>
                <w:sz w:val="20"/>
              </w:rPr>
            </w:pPr>
            <w:proofErr w:type="spellStart"/>
            <w:r w:rsidRPr="00ED67E2">
              <w:rPr>
                <w:rFonts w:ascii="Arial" w:hAnsi="Arial" w:cs="Arial"/>
                <w:b/>
                <w:bCs/>
                <w:sz w:val="20"/>
              </w:rPr>
              <w:t>Клас</w:t>
            </w:r>
            <w:proofErr w:type="spellEnd"/>
          </w:p>
        </w:tc>
        <w:tc>
          <w:tcPr>
            <w:tcW w:w="1566" w:type="dxa"/>
            <w:vMerge w:val="restart"/>
            <w:tcBorders>
              <w:top w:val="nil"/>
              <w:left w:val="single" w:sz="4" w:space="0" w:color="auto"/>
              <w:bottom w:val="single" w:sz="4" w:space="0" w:color="auto"/>
              <w:right w:val="single" w:sz="4" w:space="0" w:color="auto"/>
            </w:tcBorders>
            <w:shd w:val="clear" w:color="000000" w:fill="FAC090"/>
            <w:vAlign w:val="center"/>
            <w:hideMark/>
          </w:tcPr>
          <w:p w:rsidR="00ED67E2" w:rsidRPr="00ED67E2" w:rsidRDefault="00ED67E2" w:rsidP="00ED67E2">
            <w:pPr>
              <w:jc w:val="center"/>
              <w:rPr>
                <w:rFonts w:ascii="Arial" w:hAnsi="Arial" w:cs="Arial"/>
                <w:b/>
                <w:bCs/>
                <w:sz w:val="20"/>
              </w:rPr>
            </w:pPr>
            <w:proofErr w:type="spellStart"/>
            <w:r w:rsidRPr="00ED67E2">
              <w:rPr>
                <w:rFonts w:ascii="Arial" w:hAnsi="Arial" w:cs="Arial"/>
                <w:b/>
                <w:bCs/>
                <w:sz w:val="20"/>
              </w:rPr>
              <w:t>Кількість</w:t>
            </w:r>
            <w:proofErr w:type="spellEnd"/>
            <w:r w:rsidRPr="00ED67E2">
              <w:rPr>
                <w:rFonts w:ascii="Arial" w:hAnsi="Arial" w:cs="Arial"/>
                <w:b/>
                <w:bCs/>
                <w:sz w:val="20"/>
              </w:rPr>
              <w:t xml:space="preserve"> </w:t>
            </w:r>
            <w:proofErr w:type="spellStart"/>
            <w:r w:rsidRPr="00ED67E2">
              <w:rPr>
                <w:rFonts w:ascii="Arial" w:hAnsi="Arial" w:cs="Arial"/>
                <w:b/>
                <w:bCs/>
                <w:sz w:val="20"/>
              </w:rPr>
              <w:t>учнів</w:t>
            </w:r>
            <w:proofErr w:type="spellEnd"/>
            <w:r w:rsidRPr="00ED67E2">
              <w:rPr>
                <w:rFonts w:ascii="Arial" w:hAnsi="Arial" w:cs="Arial"/>
                <w:b/>
                <w:bCs/>
                <w:sz w:val="20"/>
              </w:rPr>
              <w:t xml:space="preserve"> у </w:t>
            </w:r>
            <w:proofErr w:type="spellStart"/>
            <w:r w:rsidRPr="00ED67E2">
              <w:rPr>
                <w:rFonts w:ascii="Arial" w:hAnsi="Arial" w:cs="Arial"/>
                <w:b/>
                <w:bCs/>
                <w:sz w:val="20"/>
              </w:rPr>
              <w:t>класі</w:t>
            </w:r>
            <w:proofErr w:type="spellEnd"/>
          </w:p>
        </w:tc>
        <w:tc>
          <w:tcPr>
            <w:tcW w:w="2083"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ED67E2" w:rsidRPr="00ED67E2" w:rsidRDefault="00ED67E2" w:rsidP="00ED67E2">
            <w:pPr>
              <w:jc w:val="center"/>
              <w:rPr>
                <w:rFonts w:ascii="Arial" w:hAnsi="Arial" w:cs="Arial"/>
                <w:b/>
                <w:bCs/>
                <w:sz w:val="20"/>
              </w:rPr>
            </w:pPr>
            <w:r w:rsidRPr="00ED67E2">
              <w:rPr>
                <w:rFonts w:ascii="Arial" w:hAnsi="Arial" w:cs="Arial"/>
                <w:b/>
                <w:bCs/>
                <w:sz w:val="20"/>
              </w:rPr>
              <w:t xml:space="preserve">І </w:t>
            </w:r>
            <w:proofErr w:type="spellStart"/>
            <w:proofErr w:type="gramStart"/>
            <w:r w:rsidRPr="00ED67E2">
              <w:rPr>
                <w:rFonts w:ascii="Arial" w:hAnsi="Arial" w:cs="Arial"/>
                <w:b/>
                <w:bCs/>
                <w:sz w:val="20"/>
              </w:rPr>
              <w:t>р</w:t>
            </w:r>
            <w:proofErr w:type="gramEnd"/>
            <w:r w:rsidRPr="00ED67E2">
              <w:rPr>
                <w:rFonts w:ascii="Arial" w:hAnsi="Arial" w:cs="Arial"/>
                <w:b/>
                <w:bCs/>
                <w:sz w:val="20"/>
              </w:rPr>
              <w:t>івень</w:t>
            </w:r>
            <w:proofErr w:type="spellEnd"/>
          </w:p>
        </w:tc>
        <w:tc>
          <w:tcPr>
            <w:tcW w:w="2083"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ED67E2" w:rsidRPr="00ED67E2" w:rsidRDefault="00ED67E2" w:rsidP="00ED67E2">
            <w:pPr>
              <w:jc w:val="center"/>
              <w:rPr>
                <w:rFonts w:ascii="Arial" w:hAnsi="Arial" w:cs="Arial"/>
                <w:b/>
                <w:bCs/>
                <w:sz w:val="20"/>
              </w:rPr>
            </w:pPr>
            <w:r w:rsidRPr="00ED67E2">
              <w:rPr>
                <w:rFonts w:ascii="Arial" w:hAnsi="Arial" w:cs="Arial"/>
                <w:b/>
                <w:bCs/>
                <w:sz w:val="20"/>
              </w:rPr>
              <w:t xml:space="preserve">ІІ </w:t>
            </w:r>
            <w:proofErr w:type="spellStart"/>
            <w:proofErr w:type="gramStart"/>
            <w:r w:rsidRPr="00ED67E2">
              <w:rPr>
                <w:rFonts w:ascii="Arial" w:hAnsi="Arial" w:cs="Arial"/>
                <w:b/>
                <w:bCs/>
                <w:sz w:val="20"/>
              </w:rPr>
              <w:t>р</w:t>
            </w:r>
            <w:proofErr w:type="gramEnd"/>
            <w:r w:rsidRPr="00ED67E2">
              <w:rPr>
                <w:rFonts w:ascii="Arial" w:hAnsi="Arial" w:cs="Arial"/>
                <w:b/>
                <w:bCs/>
                <w:sz w:val="20"/>
              </w:rPr>
              <w:t>івень</w:t>
            </w:r>
            <w:proofErr w:type="spellEnd"/>
          </w:p>
        </w:tc>
        <w:tc>
          <w:tcPr>
            <w:tcW w:w="2083"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ED67E2" w:rsidRPr="00ED67E2" w:rsidRDefault="00ED67E2" w:rsidP="00ED67E2">
            <w:pPr>
              <w:jc w:val="center"/>
              <w:rPr>
                <w:rFonts w:ascii="Arial" w:hAnsi="Arial" w:cs="Arial"/>
                <w:b/>
                <w:bCs/>
                <w:sz w:val="20"/>
              </w:rPr>
            </w:pPr>
            <w:r w:rsidRPr="00ED67E2">
              <w:rPr>
                <w:rFonts w:ascii="Arial" w:hAnsi="Arial" w:cs="Arial"/>
                <w:b/>
                <w:bCs/>
                <w:sz w:val="20"/>
              </w:rPr>
              <w:t xml:space="preserve">ІІІ </w:t>
            </w:r>
            <w:proofErr w:type="spellStart"/>
            <w:proofErr w:type="gramStart"/>
            <w:r w:rsidRPr="00ED67E2">
              <w:rPr>
                <w:rFonts w:ascii="Arial" w:hAnsi="Arial" w:cs="Arial"/>
                <w:b/>
                <w:bCs/>
                <w:sz w:val="20"/>
              </w:rPr>
              <w:t>р</w:t>
            </w:r>
            <w:proofErr w:type="gramEnd"/>
            <w:r w:rsidRPr="00ED67E2">
              <w:rPr>
                <w:rFonts w:ascii="Arial" w:hAnsi="Arial" w:cs="Arial"/>
                <w:b/>
                <w:bCs/>
                <w:sz w:val="20"/>
              </w:rPr>
              <w:t>івень</w:t>
            </w:r>
            <w:proofErr w:type="spellEnd"/>
          </w:p>
        </w:tc>
        <w:tc>
          <w:tcPr>
            <w:tcW w:w="2063" w:type="dxa"/>
            <w:gridSpan w:val="2"/>
            <w:tcBorders>
              <w:top w:val="single" w:sz="4" w:space="0" w:color="auto"/>
              <w:left w:val="nil"/>
              <w:bottom w:val="single" w:sz="4" w:space="0" w:color="auto"/>
              <w:right w:val="single" w:sz="4" w:space="0" w:color="auto"/>
            </w:tcBorders>
            <w:shd w:val="clear" w:color="000000" w:fill="FAC090"/>
            <w:noWrap/>
            <w:vAlign w:val="bottom"/>
            <w:hideMark/>
          </w:tcPr>
          <w:p w:rsidR="00ED67E2" w:rsidRPr="00ED67E2" w:rsidRDefault="00ED67E2" w:rsidP="00ED67E2">
            <w:pPr>
              <w:jc w:val="center"/>
              <w:rPr>
                <w:rFonts w:ascii="Arial" w:hAnsi="Arial" w:cs="Arial"/>
                <w:b/>
                <w:bCs/>
                <w:sz w:val="20"/>
              </w:rPr>
            </w:pPr>
            <w:r w:rsidRPr="00ED67E2">
              <w:rPr>
                <w:rFonts w:ascii="Arial" w:hAnsi="Arial" w:cs="Arial"/>
                <w:b/>
                <w:bCs/>
                <w:sz w:val="20"/>
              </w:rPr>
              <w:t xml:space="preserve">ІV </w:t>
            </w:r>
            <w:proofErr w:type="spellStart"/>
            <w:proofErr w:type="gramStart"/>
            <w:r w:rsidRPr="00ED67E2">
              <w:rPr>
                <w:rFonts w:ascii="Arial" w:hAnsi="Arial" w:cs="Arial"/>
                <w:b/>
                <w:bCs/>
                <w:sz w:val="20"/>
              </w:rPr>
              <w:t>р</w:t>
            </w:r>
            <w:proofErr w:type="gramEnd"/>
            <w:r w:rsidRPr="00ED67E2">
              <w:rPr>
                <w:rFonts w:ascii="Arial" w:hAnsi="Arial" w:cs="Arial"/>
                <w:b/>
                <w:bCs/>
                <w:sz w:val="20"/>
              </w:rPr>
              <w:t>івень</w:t>
            </w:r>
            <w:proofErr w:type="spellEnd"/>
          </w:p>
        </w:tc>
      </w:tr>
      <w:tr w:rsidR="00ED67E2" w:rsidRPr="00ED67E2" w:rsidTr="00D95C74">
        <w:trPr>
          <w:trHeight w:val="250"/>
        </w:trPr>
        <w:tc>
          <w:tcPr>
            <w:tcW w:w="938" w:type="dxa"/>
            <w:vMerge/>
            <w:tcBorders>
              <w:top w:val="nil"/>
              <w:left w:val="single" w:sz="4" w:space="0" w:color="auto"/>
              <w:bottom w:val="single" w:sz="4" w:space="0" w:color="auto"/>
              <w:right w:val="single" w:sz="4" w:space="0" w:color="auto"/>
            </w:tcBorders>
            <w:vAlign w:val="center"/>
            <w:hideMark/>
          </w:tcPr>
          <w:p w:rsidR="00ED67E2" w:rsidRPr="00ED67E2" w:rsidRDefault="00ED67E2" w:rsidP="00ED67E2">
            <w:pPr>
              <w:rPr>
                <w:rFonts w:ascii="Arial" w:hAnsi="Arial" w:cs="Arial"/>
                <w:b/>
                <w:bCs/>
                <w:sz w:val="20"/>
              </w:rPr>
            </w:pPr>
          </w:p>
        </w:tc>
        <w:tc>
          <w:tcPr>
            <w:tcW w:w="1566" w:type="dxa"/>
            <w:vMerge/>
            <w:tcBorders>
              <w:top w:val="nil"/>
              <w:left w:val="single" w:sz="4" w:space="0" w:color="auto"/>
              <w:bottom w:val="single" w:sz="4" w:space="0" w:color="auto"/>
              <w:right w:val="single" w:sz="4" w:space="0" w:color="auto"/>
            </w:tcBorders>
            <w:vAlign w:val="center"/>
            <w:hideMark/>
          </w:tcPr>
          <w:p w:rsidR="00ED67E2" w:rsidRPr="00ED67E2" w:rsidRDefault="00ED67E2" w:rsidP="00ED67E2">
            <w:pPr>
              <w:rPr>
                <w:rFonts w:ascii="Arial" w:hAnsi="Arial" w:cs="Arial"/>
                <w:b/>
                <w:bCs/>
                <w:sz w:val="20"/>
              </w:rPr>
            </w:pP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proofErr w:type="spellStart"/>
            <w:r w:rsidRPr="00ED67E2">
              <w:rPr>
                <w:rFonts w:ascii="Arial" w:hAnsi="Arial" w:cs="Arial"/>
                <w:sz w:val="20"/>
              </w:rPr>
              <w:t>Кількість</w:t>
            </w:r>
            <w:proofErr w:type="spellEnd"/>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proofErr w:type="spellStart"/>
            <w:r w:rsidRPr="00ED67E2">
              <w:rPr>
                <w:rFonts w:ascii="Arial" w:hAnsi="Arial" w:cs="Arial"/>
                <w:sz w:val="20"/>
              </w:rPr>
              <w:t>Відсотки</w:t>
            </w:r>
            <w:proofErr w:type="spellEnd"/>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proofErr w:type="spellStart"/>
            <w:r w:rsidRPr="00ED67E2">
              <w:rPr>
                <w:rFonts w:ascii="Arial" w:hAnsi="Arial" w:cs="Arial"/>
                <w:sz w:val="20"/>
              </w:rPr>
              <w:t>Кількість</w:t>
            </w:r>
            <w:proofErr w:type="spellEnd"/>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proofErr w:type="spellStart"/>
            <w:r w:rsidRPr="00ED67E2">
              <w:rPr>
                <w:rFonts w:ascii="Arial" w:hAnsi="Arial" w:cs="Arial"/>
                <w:sz w:val="20"/>
              </w:rPr>
              <w:t>Відсотки</w:t>
            </w:r>
            <w:proofErr w:type="spellEnd"/>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proofErr w:type="spellStart"/>
            <w:r w:rsidRPr="00ED67E2">
              <w:rPr>
                <w:rFonts w:ascii="Arial" w:hAnsi="Arial" w:cs="Arial"/>
                <w:sz w:val="20"/>
              </w:rPr>
              <w:t>Кількість</w:t>
            </w:r>
            <w:proofErr w:type="spellEnd"/>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proofErr w:type="spellStart"/>
            <w:r w:rsidRPr="00ED67E2">
              <w:rPr>
                <w:rFonts w:ascii="Arial" w:hAnsi="Arial" w:cs="Arial"/>
                <w:sz w:val="20"/>
              </w:rPr>
              <w:t>Відсотки</w:t>
            </w:r>
            <w:proofErr w:type="spellEnd"/>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proofErr w:type="spellStart"/>
            <w:r w:rsidRPr="00ED67E2">
              <w:rPr>
                <w:rFonts w:ascii="Arial" w:hAnsi="Arial" w:cs="Arial"/>
                <w:sz w:val="20"/>
              </w:rPr>
              <w:t>Кількість</w:t>
            </w:r>
            <w:proofErr w:type="spellEnd"/>
          </w:p>
        </w:tc>
        <w:tc>
          <w:tcPr>
            <w:tcW w:w="101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proofErr w:type="spellStart"/>
            <w:r w:rsidRPr="00ED67E2">
              <w:rPr>
                <w:rFonts w:ascii="Arial" w:hAnsi="Arial" w:cs="Arial"/>
                <w:sz w:val="20"/>
              </w:rPr>
              <w:t>Відсотки</w:t>
            </w:r>
            <w:proofErr w:type="spellEnd"/>
          </w:p>
        </w:tc>
      </w:tr>
      <w:tr w:rsidR="00ED67E2" w:rsidRPr="00ED67E2" w:rsidTr="00D95C74">
        <w:trPr>
          <w:trHeight w:val="260"/>
        </w:trPr>
        <w:tc>
          <w:tcPr>
            <w:tcW w:w="938" w:type="dxa"/>
            <w:tcBorders>
              <w:top w:val="nil"/>
              <w:left w:val="single" w:sz="4" w:space="0" w:color="auto"/>
              <w:bottom w:val="single" w:sz="4" w:space="0" w:color="auto"/>
              <w:right w:val="single" w:sz="4" w:space="0" w:color="auto"/>
            </w:tcBorders>
            <w:shd w:val="clear" w:color="000000" w:fill="FAC090"/>
            <w:noWrap/>
            <w:vAlign w:val="bottom"/>
            <w:hideMark/>
          </w:tcPr>
          <w:p w:rsidR="00ED67E2" w:rsidRPr="00ED67E2" w:rsidRDefault="00ED67E2" w:rsidP="00ED67E2">
            <w:pPr>
              <w:jc w:val="center"/>
              <w:rPr>
                <w:rFonts w:ascii="Arial" w:hAnsi="Arial" w:cs="Arial"/>
                <w:b/>
                <w:bCs/>
                <w:sz w:val="20"/>
              </w:rPr>
            </w:pPr>
            <w:r w:rsidRPr="00ED67E2">
              <w:rPr>
                <w:rFonts w:ascii="Arial" w:hAnsi="Arial" w:cs="Arial"/>
                <w:b/>
                <w:bCs/>
                <w:sz w:val="20"/>
              </w:rPr>
              <w:t>1</w:t>
            </w:r>
          </w:p>
        </w:tc>
        <w:tc>
          <w:tcPr>
            <w:tcW w:w="1566" w:type="dxa"/>
            <w:tcBorders>
              <w:top w:val="nil"/>
              <w:left w:val="nil"/>
              <w:bottom w:val="single" w:sz="4" w:space="0" w:color="auto"/>
              <w:right w:val="single" w:sz="4" w:space="0" w:color="auto"/>
            </w:tcBorders>
            <w:shd w:val="clear" w:color="000000" w:fill="FFFF00"/>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 </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 </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#ДЕЛ/0!</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 </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#ДЕЛ/0!</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 </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#ДЕЛ/0!</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 </w:t>
            </w:r>
          </w:p>
        </w:tc>
        <w:tc>
          <w:tcPr>
            <w:tcW w:w="101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#ДЕЛ/0!</w:t>
            </w:r>
          </w:p>
        </w:tc>
      </w:tr>
      <w:tr w:rsidR="00ED67E2" w:rsidRPr="00ED67E2" w:rsidTr="00D95C74">
        <w:trPr>
          <w:trHeight w:val="260"/>
        </w:trPr>
        <w:tc>
          <w:tcPr>
            <w:tcW w:w="938" w:type="dxa"/>
            <w:tcBorders>
              <w:top w:val="nil"/>
              <w:left w:val="single" w:sz="4" w:space="0" w:color="auto"/>
              <w:bottom w:val="single" w:sz="4" w:space="0" w:color="auto"/>
              <w:right w:val="single" w:sz="4" w:space="0" w:color="auto"/>
            </w:tcBorders>
            <w:shd w:val="clear" w:color="000000" w:fill="FAC090"/>
            <w:noWrap/>
            <w:vAlign w:val="bottom"/>
            <w:hideMark/>
          </w:tcPr>
          <w:p w:rsidR="00ED67E2" w:rsidRPr="00ED67E2" w:rsidRDefault="00ED67E2" w:rsidP="00ED67E2">
            <w:pPr>
              <w:jc w:val="center"/>
              <w:rPr>
                <w:rFonts w:ascii="Arial" w:hAnsi="Arial" w:cs="Arial"/>
                <w:b/>
                <w:bCs/>
                <w:sz w:val="20"/>
              </w:rPr>
            </w:pPr>
            <w:r w:rsidRPr="00ED67E2">
              <w:rPr>
                <w:rFonts w:ascii="Arial" w:hAnsi="Arial" w:cs="Arial"/>
                <w:b/>
                <w:bCs/>
                <w:sz w:val="20"/>
              </w:rPr>
              <w:t>2</w:t>
            </w:r>
          </w:p>
        </w:tc>
        <w:tc>
          <w:tcPr>
            <w:tcW w:w="1566" w:type="dxa"/>
            <w:tcBorders>
              <w:top w:val="nil"/>
              <w:left w:val="nil"/>
              <w:bottom w:val="single" w:sz="4" w:space="0" w:color="auto"/>
              <w:right w:val="single" w:sz="4" w:space="0" w:color="auto"/>
            </w:tcBorders>
            <w:shd w:val="clear" w:color="000000" w:fill="FFFF00"/>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19</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4</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21,1%</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5</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26,3%</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9</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47,4%</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w:t>
            </w:r>
          </w:p>
        </w:tc>
        <w:tc>
          <w:tcPr>
            <w:tcW w:w="101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5,3%</w:t>
            </w:r>
          </w:p>
        </w:tc>
      </w:tr>
      <w:tr w:rsidR="00ED67E2" w:rsidRPr="00ED67E2" w:rsidTr="00D95C74">
        <w:trPr>
          <w:trHeight w:val="260"/>
        </w:trPr>
        <w:tc>
          <w:tcPr>
            <w:tcW w:w="938" w:type="dxa"/>
            <w:tcBorders>
              <w:top w:val="nil"/>
              <w:left w:val="single" w:sz="4" w:space="0" w:color="auto"/>
              <w:bottom w:val="single" w:sz="4" w:space="0" w:color="auto"/>
              <w:right w:val="single" w:sz="4" w:space="0" w:color="auto"/>
            </w:tcBorders>
            <w:shd w:val="clear" w:color="000000" w:fill="FAC090"/>
            <w:noWrap/>
            <w:vAlign w:val="bottom"/>
            <w:hideMark/>
          </w:tcPr>
          <w:p w:rsidR="00ED67E2" w:rsidRPr="00ED67E2" w:rsidRDefault="00ED67E2" w:rsidP="00ED67E2">
            <w:pPr>
              <w:jc w:val="center"/>
              <w:rPr>
                <w:rFonts w:ascii="Arial" w:hAnsi="Arial" w:cs="Arial"/>
                <w:b/>
                <w:bCs/>
                <w:sz w:val="20"/>
              </w:rPr>
            </w:pPr>
            <w:r w:rsidRPr="00ED67E2">
              <w:rPr>
                <w:rFonts w:ascii="Arial" w:hAnsi="Arial" w:cs="Arial"/>
                <w:b/>
                <w:bCs/>
                <w:sz w:val="20"/>
              </w:rPr>
              <w:t>3</w:t>
            </w:r>
          </w:p>
        </w:tc>
        <w:tc>
          <w:tcPr>
            <w:tcW w:w="1566" w:type="dxa"/>
            <w:tcBorders>
              <w:top w:val="nil"/>
              <w:left w:val="nil"/>
              <w:bottom w:val="single" w:sz="4" w:space="0" w:color="auto"/>
              <w:right w:val="single" w:sz="4" w:space="0" w:color="auto"/>
            </w:tcBorders>
            <w:shd w:val="clear" w:color="000000" w:fill="FFFF00"/>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17</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5</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29,4%</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3</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17,6%</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8</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47,1%</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w:t>
            </w:r>
          </w:p>
        </w:tc>
        <w:tc>
          <w:tcPr>
            <w:tcW w:w="101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5,9%</w:t>
            </w:r>
          </w:p>
        </w:tc>
      </w:tr>
      <w:tr w:rsidR="00ED67E2" w:rsidRPr="00ED67E2" w:rsidTr="00D95C74">
        <w:trPr>
          <w:trHeight w:val="260"/>
        </w:trPr>
        <w:tc>
          <w:tcPr>
            <w:tcW w:w="938" w:type="dxa"/>
            <w:tcBorders>
              <w:top w:val="nil"/>
              <w:left w:val="single" w:sz="4" w:space="0" w:color="auto"/>
              <w:bottom w:val="single" w:sz="4" w:space="0" w:color="auto"/>
              <w:right w:val="single" w:sz="4" w:space="0" w:color="auto"/>
            </w:tcBorders>
            <w:shd w:val="clear" w:color="000000" w:fill="FAC090"/>
            <w:noWrap/>
            <w:vAlign w:val="bottom"/>
            <w:hideMark/>
          </w:tcPr>
          <w:p w:rsidR="00ED67E2" w:rsidRPr="00ED67E2" w:rsidRDefault="00ED67E2" w:rsidP="00ED67E2">
            <w:pPr>
              <w:jc w:val="center"/>
              <w:rPr>
                <w:rFonts w:ascii="Arial" w:hAnsi="Arial" w:cs="Arial"/>
                <w:b/>
                <w:bCs/>
                <w:sz w:val="20"/>
              </w:rPr>
            </w:pPr>
            <w:r w:rsidRPr="00ED67E2">
              <w:rPr>
                <w:rFonts w:ascii="Arial" w:hAnsi="Arial" w:cs="Arial"/>
                <w:b/>
                <w:bCs/>
                <w:sz w:val="20"/>
              </w:rPr>
              <w:t>4</w:t>
            </w:r>
          </w:p>
        </w:tc>
        <w:tc>
          <w:tcPr>
            <w:tcW w:w="1566" w:type="dxa"/>
            <w:tcBorders>
              <w:top w:val="nil"/>
              <w:left w:val="nil"/>
              <w:bottom w:val="single" w:sz="4" w:space="0" w:color="auto"/>
              <w:right w:val="single" w:sz="4" w:space="0" w:color="auto"/>
            </w:tcBorders>
            <w:shd w:val="clear" w:color="000000" w:fill="FFFF00"/>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19</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 </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0,0%</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6</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31,6%</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10</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52,6%</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3</w:t>
            </w:r>
          </w:p>
        </w:tc>
        <w:tc>
          <w:tcPr>
            <w:tcW w:w="101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15,8%</w:t>
            </w:r>
          </w:p>
        </w:tc>
      </w:tr>
      <w:tr w:rsidR="00ED67E2" w:rsidRPr="00ED67E2" w:rsidTr="00D95C74">
        <w:trPr>
          <w:trHeight w:val="260"/>
        </w:trPr>
        <w:tc>
          <w:tcPr>
            <w:tcW w:w="938" w:type="dxa"/>
            <w:tcBorders>
              <w:top w:val="nil"/>
              <w:left w:val="single" w:sz="4" w:space="0" w:color="auto"/>
              <w:bottom w:val="single" w:sz="4" w:space="0" w:color="auto"/>
              <w:right w:val="single" w:sz="4" w:space="0" w:color="auto"/>
            </w:tcBorders>
            <w:shd w:val="clear" w:color="000000" w:fill="FAC090"/>
            <w:noWrap/>
            <w:vAlign w:val="bottom"/>
            <w:hideMark/>
          </w:tcPr>
          <w:p w:rsidR="00ED67E2" w:rsidRPr="00ED67E2" w:rsidRDefault="00ED67E2" w:rsidP="00ED67E2">
            <w:pPr>
              <w:jc w:val="center"/>
              <w:rPr>
                <w:rFonts w:ascii="Arial" w:hAnsi="Arial" w:cs="Arial"/>
                <w:b/>
                <w:bCs/>
                <w:sz w:val="20"/>
              </w:rPr>
            </w:pPr>
            <w:r w:rsidRPr="00ED67E2">
              <w:rPr>
                <w:rFonts w:ascii="Arial" w:hAnsi="Arial" w:cs="Arial"/>
                <w:b/>
                <w:bCs/>
                <w:sz w:val="20"/>
              </w:rPr>
              <w:t>5</w:t>
            </w:r>
          </w:p>
        </w:tc>
        <w:tc>
          <w:tcPr>
            <w:tcW w:w="1566" w:type="dxa"/>
            <w:tcBorders>
              <w:top w:val="nil"/>
              <w:left w:val="nil"/>
              <w:bottom w:val="single" w:sz="4" w:space="0" w:color="auto"/>
              <w:right w:val="single" w:sz="4" w:space="0" w:color="auto"/>
            </w:tcBorders>
            <w:shd w:val="clear" w:color="000000" w:fill="FFFF00"/>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14</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2</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14,3%</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6</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42,9%</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4</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28,6%</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2</w:t>
            </w:r>
          </w:p>
        </w:tc>
        <w:tc>
          <w:tcPr>
            <w:tcW w:w="101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14,3%</w:t>
            </w:r>
          </w:p>
        </w:tc>
      </w:tr>
      <w:tr w:rsidR="00ED67E2" w:rsidRPr="00ED67E2" w:rsidTr="00D95C74">
        <w:trPr>
          <w:trHeight w:val="260"/>
        </w:trPr>
        <w:tc>
          <w:tcPr>
            <w:tcW w:w="938" w:type="dxa"/>
            <w:tcBorders>
              <w:top w:val="nil"/>
              <w:left w:val="single" w:sz="4" w:space="0" w:color="auto"/>
              <w:bottom w:val="single" w:sz="4" w:space="0" w:color="auto"/>
              <w:right w:val="single" w:sz="4" w:space="0" w:color="auto"/>
            </w:tcBorders>
            <w:shd w:val="clear" w:color="000000" w:fill="FAC090"/>
            <w:noWrap/>
            <w:vAlign w:val="bottom"/>
            <w:hideMark/>
          </w:tcPr>
          <w:p w:rsidR="00ED67E2" w:rsidRPr="00ED67E2" w:rsidRDefault="00ED67E2" w:rsidP="00ED67E2">
            <w:pPr>
              <w:jc w:val="center"/>
              <w:rPr>
                <w:rFonts w:ascii="Arial" w:hAnsi="Arial" w:cs="Arial"/>
                <w:b/>
                <w:bCs/>
                <w:sz w:val="20"/>
              </w:rPr>
            </w:pPr>
            <w:r w:rsidRPr="00ED67E2">
              <w:rPr>
                <w:rFonts w:ascii="Arial" w:hAnsi="Arial" w:cs="Arial"/>
                <w:b/>
                <w:bCs/>
                <w:sz w:val="20"/>
              </w:rPr>
              <w:t>6</w:t>
            </w:r>
          </w:p>
        </w:tc>
        <w:tc>
          <w:tcPr>
            <w:tcW w:w="1566" w:type="dxa"/>
            <w:tcBorders>
              <w:top w:val="nil"/>
              <w:left w:val="nil"/>
              <w:bottom w:val="single" w:sz="4" w:space="0" w:color="auto"/>
              <w:right w:val="single" w:sz="4" w:space="0" w:color="auto"/>
            </w:tcBorders>
            <w:shd w:val="clear" w:color="000000" w:fill="FFFF00"/>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19</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3</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15,8%</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10</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52,6%</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6</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31,6%</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 </w:t>
            </w:r>
          </w:p>
        </w:tc>
        <w:tc>
          <w:tcPr>
            <w:tcW w:w="101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0,0%</w:t>
            </w:r>
          </w:p>
        </w:tc>
      </w:tr>
      <w:tr w:rsidR="00ED67E2" w:rsidRPr="00ED67E2" w:rsidTr="00D95C74">
        <w:trPr>
          <w:trHeight w:val="260"/>
        </w:trPr>
        <w:tc>
          <w:tcPr>
            <w:tcW w:w="938" w:type="dxa"/>
            <w:tcBorders>
              <w:top w:val="nil"/>
              <w:left w:val="single" w:sz="4" w:space="0" w:color="auto"/>
              <w:bottom w:val="single" w:sz="4" w:space="0" w:color="auto"/>
              <w:right w:val="single" w:sz="4" w:space="0" w:color="auto"/>
            </w:tcBorders>
            <w:shd w:val="clear" w:color="000000" w:fill="FAC090"/>
            <w:noWrap/>
            <w:vAlign w:val="bottom"/>
            <w:hideMark/>
          </w:tcPr>
          <w:p w:rsidR="00ED67E2" w:rsidRPr="00ED67E2" w:rsidRDefault="00ED67E2" w:rsidP="00ED67E2">
            <w:pPr>
              <w:jc w:val="center"/>
              <w:rPr>
                <w:rFonts w:ascii="Arial" w:hAnsi="Arial" w:cs="Arial"/>
                <w:b/>
                <w:bCs/>
                <w:sz w:val="20"/>
              </w:rPr>
            </w:pPr>
            <w:r w:rsidRPr="00ED67E2">
              <w:rPr>
                <w:rFonts w:ascii="Arial" w:hAnsi="Arial" w:cs="Arial"/>
                <w:b/>
                <w:bCs/>
                <w:sz w:val="20"/>
              </w:rPr>
              <w:t>7</w:t>
            </w:r>
          </w:p>
        </w:tc>
        <w:tc>
          <w:tcPr>
            <w:tcW w:w="1566" w:type="dxa"/>
            <w:tcBorders>
              <w:top w:val="nil"/>
              <w:left w:val="nil"/>
              <w:bottom w:val="single" w:sz="4" w:space="0" w:color="auto"/>
              <w:right w:val="single" w:sz="4" w:space="0" w:color="auto"/>
            </w:tcBorders>
            <w:shd w:val="clear" w:color="000000" w:fill="FFFF00"/>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18</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3</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16,7%</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7</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38,9%</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7</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38,9%</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w:t>
            </w:r>
          </w:p>
        </w:tc>
        <w:tc>
          <w:tcPr>
            <w:tcW w:w="101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5,6%</w:t>
            </w:r>
          </w:p>
        </w:tc>
      </w:tr>
      <w:tr w:rsidR="00ED67E2" w:rsidRPr="00ED67E2" w:rsidTr="00D95C74">
        <w:trPr>
          <w:trHeight w:val="260"/>
        </w:trPr>
        <w:tc>
          <w:tcPr>
            <w:tcW w:w="938" w:type="dxa"/>
            <w:tcBorders>
              <w:top w:val="nil"/>
              <w:left w:val="single" w:sz="4" w:space="0" w:color="auto"/>
              <w:bottom w:val="single" w:sz="4" w:space="0" w:color="auto"/>
              <w:right w:val="single" w:sz="4" w:space="0" w:color="auto"/>
            </w:tcBorders>
            <w:shd w:val="clear" w:color="000000" w:fill="FAC090"/>
            <w:noWrap/>
            <w:vAlign w:val="bottom"/>
            <w:hideMark/>
          </w:tcPr>
          <w:p w:rsidR="00ED67E2" w:rsidRPr="00ED67E2" w:rsidRDefault="00ED67E2" w:rsidP="00ED67E2">
            <w:pPr>
              <w:jc w:val="center"/>
              <w:rPr>
                <w:rFonts w:ascii="Arial" w:hAnsi="Arial" w:cs="Arial"/>
                <w:b/>
                <w:bCs/>
                <w:sz w:val="20"/>
              </w:rPr>
            </w:pPr>
            <w:r w:rsidRPr="00ED67E2">
              <w:rPr>
                <w:rFonts w:ascii="Arial" w:hAnsi="Arial" w:cs="Arial"/>
                <w:b/>
                <w:bCs/>
                <w:sz w:val="20"/>
              </w:rPr>
              <w:t>8</w:t>
            </w:r>
          </w:p>
        </w:tc>
        <w:tc>
          <w:tcPr>
            <w:tcW w:w="1566" w:type="dxa"/>
            <w:tcBorders>
              <w:top w:val="nil"/>
              <w:left w:val="nil"/>
              <w:bottom w:val="single" w:sz="4" w:space="0" w:color="auto"/>
              <w:right w:val="single" w:sz="4" w:space="0" w:color="auto"/>
            </w:tcBorders>
            <w:shd w:val="clear" w:color="000000" w:fill="FFFF00"/>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17</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3</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17,6%</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8</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47,1%</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6</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35,3%</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 </w:t>
            </w:r>
          </w:p>
        </w:tc>
        <w:tc>
          <w:tcPr>
            <w:tcW w:w="101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0,0%</w:t>
            </w:r>
          </w:p>
        </w:tc>
      </w:tr>
      <w:tr w:rsidR="00ED67E2" w:rsidRPr="00ED67E2" w:rsidTr="00D95C74">
        <w:trPr>
          <w:trHeight w:val="260"/>
        </w:trPr>
        <w:tc>
          <w:tcPr>
            <w:tcW w:w="938" w:type="dxa"/>
            <w:tcBorders>
              <w:top w:val="nil"/>
              <w:left w:val="single" w:sz="4" w:space="0" w:color="auto"/>
              <w:bottom w:val="single" w:sz="4" w:space="0" w:color="auto"/>
              <w:right w:val="single" w:sz="4" w:space="0" w:color="auto"/>
            </w:tcBorders>
            <w:shd w:val="clear" w:color="000000" w:fill="FAC090"/>
            <w:noWrap/>
            <w:vAlign w:val="bottom"/>
            <w:hideMark/>
          </w:tcPr>
          <w:p w:rsidR="00ED67E2" w:rsidRPr="00ED67E2" w:rsidRDefault="00ED67E2" w:rsidP="00ED67E2">
            <w:pPr>
              <w:jc w:val="center"/>
              <w:rPr>
                <w:rFonts w:ascii="Arial" w:hAnsi="Arial" w:cs="Arial"/>
                <w:b/>
                <w:bCs/>
                <w:sz w:val="20"/>
              </w:rPr>
            </w:pPr>
            <w:r w:rsidRPr="00ED67E2">
              <w:rPr>
                <w:rFonts w:ascii="Arial" w:hAnsi="Arial" w:cs="Arial"/>
                <w:b/>
                <w:bCs/>
                <w:sz w:val="20"/>
              </w:rPr>
              <w:t>9</w:t>
            </w:r>
          </w:p>
        </w:tc>
        <w:tc>
          <w:tcPr>
            <w:tcW w:w="1566" w:type="dxa"/>
            <w:tcBorders>
              <w:top w:val="nil"/>
              <w:left w:val="nil"/>
              <w:bottom w:val="single" w:sz="4" w:space="0" w:color="auto"/>
              <w:right w:val="single" w:sz="4" w:space="0" w:color="auto"/>
            </w:tcBorders>
            <w:shd w:val="clear" w:color="000000" w:fill="FFFF00"/>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11</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4</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36,4%</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2</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18,2%</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5</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45,5%</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 </w:t>
            </w:r>
          </w:p>
        </w:tc>
        <w:tc>
          <w:tcPr>
            <w:tcW w:w="101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0,0%</w:t>
            </w:r>
          </w:p>
        </w:tc>
      </w:tr>
      <w:tr w:rsidR="00ED67E2" w:rsidRPr="00ED67E2" w:rsidTr="00D95C74">
        <w:trPr>
          <w:trHeight w:val="260"/>
        </w:trPr>
        <w:tc>
          <w:tcPr>
            <w:tcW w:w="938" w:type="dxa"/>
            <w:tcBorders>
              <w:top w:val="nil"/>
              <w:left w:val="single" w:sz="4" w:space="0" w:color="auto"/>
              <w:bottom w:val="single" w:sz="4" w:space="0" w:color="auto"/>
              <w:right w:val="single" w:sz="4" w:space="0" w:color="auto"/>
            </w:tcBorders>
            <w:shd w:val="clear" w:color="000000" w:fill="FAC090"/>
            <w:noWrap/>
            <w:vAlign w:val="bottom"/>
            <w:hideMark/>
          </w:tcPr>
          <w:p w:rsidR="00ED67E2" w:rsidRPr="00ED67E2" w:rsidRDefault="00ED67E2" w:rsidP="00ED67E2">
            <w:pPr>
              <w:jc w:val="center"/>
              <w:rPr>
                <w:rFonts w:ascii="Arial" w:hAnsi="Arial" w:cs="Arial"/>
                <w:b/>
                <w:bCs/>
                <w:sz w:val="20"/>
              </w:rPr>
            </w:pPr>
            <w:r w:rsidRPr="00ED67E2">
              <w:rPr>
                <w:rFonts w:ascii="Arial" w:hAnsi="Arial" w:cs="Arial"/>
                <w:b/>
                <w:bCs/>
                <w:sz w:val="20"/>
              </w:rPr>
              <w:t>10</w:t>
            </w:r>
          </w:p>
        </w:tc>
        <w:tc>
          <w:tcPr>
            <w:tcW w:w="1566" w:type="dxa"/>
            <w:tcBorders>
              <w:top w:val="nil"/>
              <w:left w:val="nil"/>
              <w:bottom w:val="single" w:sz="4" w:space="0" w:color="auto"/>
              <w:right w:val="single" w:sz="4" w:space="0" w:color="auto"/>
            </w:tcBorders>
            <w:shd w:val="clear" w:color="000000" w:fill="FFFF00"/>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8</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2</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25,0%</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2</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25,0%</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4</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50,0%</w:t>
            </w:r>
          </w:p>
        </w:tc>
        <w:tc>
          <w:tcPr>
            <w:tcW w:w="1050" w:type="dxa"/>
            <w:tcBorders>
              <w:top w:val="nil"/>
              <w:left w:val="nil"/>
              <w:bottom w:val="single" w:sz="4" w:space="0" w:color="auto"/>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 </w:t>
            </w:r>
          </w:p>
        </w:tc>
        <w:tc>
          <w:tcPr>
            <w:tcW w:w="101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0,0%</w:t>
            </w:r>
          </w:p>
        </w:tc>
      </w:tr>
      <w:tr w:rsidR="00ED67E2" w:rsidRPr="00ED67E2" w:rsidTr="00D95C74">
        <w:trPr>
          <w:trHeight w:val="270"/>
        </w:trPr>
        <w:tc>
          <w:tcPr>
            <w:tcW w:w="938" w:type="dxa"/>
            <w:tcBorders>
              <w:top w:val="nil"/>
              <w:left w:val="single" w:sz="4" w:space="0" w:color="auto"/>
              <w:bottom w:val="nil"/>
              <w:right w:val="single" w:sz="4" w:space="0" w:color="auto"/>
            </w:tcBorders>
            <w:shd w:val="clear" w:color="000000" w:fill="FAC090"/>
            <w:noWrap/>
            <w:vAlign w:val="bottom"/>
            <w:hideMark/>
          </w:tcPr>
          <w:p w:rsidR="00ED67E2" w:rsidRPr="00ED67E2" w:rsidRDefault="00ED67E2" w:rsidP="00ED67E2">
            <w:pPr>
              <w:jc w:val="center"/>
              <w:rPr>
                <w:rFonts w:ascii="Arial" w:hAnsi="Arial" w:cs="Arial"/>
                <w:b/>
                <w:bCs/>
                <w:sz w:val="20"/>
              </w:rPr>
            </w:pPr>
            <w:r w:rsidRPr="00ED67E2">
              <w:rPr>
                <w:rFonts w:ascii="Arial" w:hAnsi="Arial" w:cs="Arial"/>
                <w:b/>
                <w:bCs/>
                <w:sz w:val="20"/>
              </w:rPr>
              <w:t>11</w:t>
            </w:r>
          </w:p>
        </w:tc>
        <w:tc>
          <w:tcPr>
            <w:tcW w:w="1566" w:type="dxa"/>
            <w:tcBorders>
              <w:top w:val="nil"/>
              <w:left w:val="nil"/>
              <w:bottom w:val="nil"/>
              <w:right w:val="single" w:sz="4" w:space="0" w:color="auto"/>
            </w:tcBorders>
            <w:shd w:val="clear" w:color="000000" w:fill="FFFF00"/>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7</w:t>
            </w:r>
          </w:p>
        </w:tc>
        <w:tc>
          <w:tcPr>
            <w:tcW w:w="1050" w:type="dxa"/>
            <w:tcBorders>
              <w:top w:val="nil"/>
              <w:left w:val="nil"/>
              <w:bottom w:val="nil"/>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2</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28,6%</w:t>
            </w:r>
          </w:p>
        </w:tc>
        <w:tc>
          <w:tcPr>
            <w:tcW w:w="1050" w:type="dxa"/>
            <w:tcBorders>
              <w:top w:val="nil"/>
              <w:left w:val="nil"/>
              <w:bottom w:val="nil"/>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4</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57,1%</w:t>
            </w:r>
          </w:p>
        </w:tc>
        <w:tc>
          <w:tcPr>
            <w:tcW w:w="1050" w:type="dxa"/>
            <w:tcBorders>
              <w:top w:val="nil"/>
              <w:left w:val="nil"/>
              <w:bottom w:val="nil"/>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w:t>
            </w:r>
          </w:p>
        </w:tc>
        <w:tc>
          <w:tcPr>
            <w:tcW w:w="103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14,3%</w:t>
            </w:r>
          </w:p>
        </w:tc>
        <w:tc>
          <w:tcPr>
            <w:tcW w:w="1050" w:type="dxa"/>
            <w:tcBorders>
              <w:top w:val="nil"/>
              <w:left w:val="nil"/>
              <w:bottom w:val="nil"/>
              <w:right w:val="single" w:sz="4" w:space="0" w:color="auto"/>
            </w:tcBorders>
            <w:shd w:val="clear" w:color="000000" w:fill="66CCFF"/>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 </w:t>
            </w:r>
          </w:p>
        </w:tc>
        <w:tc>
          <w:tcPr>
            <w:tcW w:w="1013" w:type="dxa"/>
            <w:tcBorders>
              <w:top w:val="nil"/>
              <w:left w:val="nil"/>
              <w:bottom w:val="single" w:sz="4" w:space="0" w:color="auto"/>
              <w:right w:val="single" w:sz="4" w:space="0" w:color="auto"/>
            </w:tcBorders>
            <w:shd w:val="clear" w:color="000000" w:fill="FF6699"/>
            <w:noWrap/>
            <w:vAlign w:val="bottom"/>
            <w:hideMark/>
          </w:tcPr>
          <w:p w:rsidR="00ED67E2" w:rsidRPr="00ED67E2" w:rsidRDefault="00ED67E2" w:rsidP="00ED67E2">
            <w:pPr>
              <w:jc w:val="center"/>
              <w:rPr>
                <w:rFonts w:ascii="Arial" w:hAnsi="Arial" w:cs="Arial"/>
                <w:sz w:val="20"/>
              </w:rPr>
            </w:pPr>
            <w:r w:rsidRPr="00ED67E2">
              <w:rPr>
                <w:rFonts w:ascii="Arial" w:hAnsi="Arial" w:cs="Arial"/>
                <w:sz w:val="20"/>
              </w:rPr>
              <w:t>0,0%</w:t>
            </w:r>
          </w:p>
        </w:tc>
      </w:tr>
      <w:tr w:rsidR="00ED67E2" w:rsidRPr="00ED67E2" w:rsidTr="00D95C74">
        <w:trPr>
          <w:trHeight w:val="285"/>
        </w:trPr>
        <w:tc>
          <w:tcPr>
            <w:tcW w:w="938" w:type="dxa"/>
            <w:tcBorders>
              <w:top w:val="single" w:sz="12" w:space="0" w:color="auto"/>
              <w:left w:val="single" w:sz="12" w:space="0" w:color="auto"/>
              <w:bottom w:val="single" w:sz="12" w:space="0" w:color="auto"/>
              <w:right w:val="single" w:sz="8" w:space="0" w:color="auto"/>
            </w:tcBorders>
            <w:shd w:val="clear" w:color="000000" w:fill="99FFCC"/>
            <w:noWrap/>
            <w:vAlign w:val="center"/>
            <w:hideMark/>
          </w:tcPr>
          <w:p w:rsidR="00ED67E2" w:rsidRPr="00ED67E2" w:rsidRDefault="00ED67E2" w:rsidP="00ED67E2">
            <w:pPr>
              <w:jc w:val="center"/>
              <w:rPr>
                <w:rFonts w:ascii="Arial" w:hAnsi="Arial" w:cs="Arial"/>
                <w:b/>
                <w:bCs/>
                <w:sz w:val="20"/>
              </w:rPr>
            </w:pPr>
            <w:proofErr w:type="spellStart"/>
            <w:r w:rsidRPr="00ED67E2">
              <w:rPr>
                <w:rFonts w:ascii="Arial" w:hAnsi="Arial" w:cs="Arial"/>
                <w:b/>
                <w:bCs/>
                <w:sz w:val="20"/>
              </w:rPr>
              <w:t>Всього</w:t>
            </w:r>
            <w:proofErr w:type="spellEnd"/>
          </w:p>
        </w:tc>
        <w:tc>
          <w:tcPr>
            <w:tcW w:w="1566" w:type="dxa"/>
            <w:tcBorders>
              <w:top w:val="single" w:sz="12" w:space="0" w:color="auto"/>
              <w:left w:val="nil"/>
              <w:bottom w:val="single" w:sz="12" w:space="0" w:color="auto"/>
              <w:right w:val="single" w:sz="8" w:space="0" w:color="auto"/>
            </w:tcBorders>
            <w:shd w:val="clear" w:color="000000" w:fill="99FFCC"/>
            <w:noWrap/>
            <w:vAlign w:val="center"/>
            <w:hideMark/>
          </w:tcPr>
          <w:p w:rsidR="00ED67E2" w:rsidRPr="00ED67E2" w:rsidRDefault="00ED67E2" w:rsidP="00ED67E2">
            <w:pPr>
              <w:jc w:val="center"/>
              <w:rPr>
                <w:rFonts w:ascii="Arial" w:hAnsi="Arial" w:cs="Arial"/>
                <w:b/>
                <w:bCs/>
                <w:sz w:val="20"/>
              </w:rPr>
            </w:pPr>
            <w:r w:rsidRPr="00ED67E2">
              <w:rPr>
                <w:rFonts w:ascii="Arial" w:hAnsi="Arial" w:cs="Arial"/>
                <w:b/>
                <w:bCs/>
                <w:sz w:val="20"/>
              </w:rPr>
              <w:t>149</w:t>
            </w:r>
          </w:p>
        </w:tc>
        <w:tc>
          <w:tcPr>
            <w:tcW w:w="1050" w:type="dxa"/>
            <w:tcBorders>
              <w:top w:val="single" w:sz="12" w:space="0" w:color="auto"/>
              <w:left w:val="nil"/>
              <w:bottom w:val="single" w:sz="12" w:space="0" w:color="auto"/>
              <w:right w:val="single" w:sz="8" w:space="0" w:color="auto"/>
            </w:tcBorders>
            <w:shd w:val="clear" w:color="000000" w:fill="99FFCC"/>
            <w:noWrap/>
            <w:vAlign w:val="center"/>
            <w:hideMark/>
          </w:tcPr>
          <w:p w:rsidR="00ED67E2" w:rsidRPr="00ED67E2" w:rsidRDefault="00ED67E2" w:rsidP="00ED67E2">
            <w:pPr>
              <w:jc w:val="center"/>
              <w:rPr>
                <w:rFonts w:ascii="Arial" w:hAnsi="Arial" w:cs="Arial"/>
                <w:b/>
                <w:bCs/>
                <w:sz w:val="20"/>
              </w:rPr>
            </w:pPr>
            <w:r w:rsidRPr="00ED67E2">
              <w:rPr>
                <w:rFonts w:ascii="Arial" w:hAnsi="Arial" w:cs="Arial"/>
                <w:b/>
                <w:bCs/>
                <w:sz w:val="20"/>
              </w:rPr>
              <w:t>28</w:t>
            </w:r>
          </w:p>
        </w:tc>
        <w:tc>
          <w:tcPr>
            <w:tcW w:w="1033" w:type="dxa"/>
            <w:tcBorders>
              <w:top w:val="single" w:sz="12" w:space="0" w:color="auto"/>
              <w:left w:val="nil"/>
              <w:bottom w:val="single" w:sz="12" w:space="0" w:color="auto"/>
              <w:right w:val="single" w:sz="8" w:space="0" w:color="auto"/>
            </w:tcBorders>
            <w:shd w:val="clear" w:color="000000" w:fill="99FFCC"/>
            <w:noWrap/>
            <w:vAlign w:val="center"/>
            <w:hideMark/>
          </w:tcPr>
          <w:p w:rsidR="00ED67E2" w:rsidRPr="00ED67E2" w:rsidRDefault="00ED67E2" w:rsidP="00ED67E2">
            <w:pPr>
              <w:jc w:val="center"/>
              <w:rPr>
                <w:rFonts w:ascii="Arial" w:hAnsi="Arial" w:cs="Arial"/>
                <w:b/>
                <w:bCs/>
                <w:sz w:val="20"/>
              </w:rPr>
            </w:pPr>
            <w:r w:rsidRPr="00ED67E2">
              <w:rPr>
                <w:rFonts w:ascii="Arial" w:hAnsi="Arial" w:cs="Arial"/>
                <w:b/>
                <w:bCs/>
                <w:sz w:val="20"/>
              </w:rPr>
              <w:t>18,8%</w:t>
            </w:r>
          </w:p>
        </w:tc>
        <w:tc>
          <w:tcPr>
            <w:tcW w:w="1050" w:type="dxa"/>
            <w:tcBorders>
              <w:top w:val="single" w:sz="12" w:space="0" w:color="auto"/>
              <w:left w:val="nil"/>
              <w:bottom w:val="single" w:sz="12" w:space="0" w:color="auto"/>
              <w:right w:val="single" w:sz="8" w:space="0" w:color="auto"/>
            </w:tcBorders>
            <w:shd w:val="clear" w:color="000000" w:fill="99FFCC"/>
            <w:noWrap/>
            <w:vAlign w:val="center"/>
            <w:hideMark/>
          </w:tcPr>
          <w:p w:rsidR="00ED67E2" w:rsidRPr="00ED67E2" w:rsidRDefault="00ED67E2" w:rsidP="00ED67E2">
            <w:pPr>
              <w:jc w:val="center"/>
              <w:rPr>
                <w:rFonts w:ascii="Arial" w:hAnsi="Arial" w:cs="Arial"/>
                <w:b/>
                <w:bCs/>
                <w:sz w:val="20"/>
              </w:rPr>
            </w:pPr>
            <w:r w:rsidRPr="00ED67E2">
              <w:rPr>
                <w:rFonts w:ascii="Arial" w:hAnsi="Arial" w:cs="Arial"/>
                <w:b/>
                <w:bCs/>
                <w:sz w:val="20"/>
              </w:rPr>
              <w:t>53</w:t>
            </w:r>
          </w:p>
        </w:tc>
        <w:tc>
          <w:tcPr>
            <w:tcW w:w="1033" w:type="dxa"/>
            <w:tcBorders>
              <w:top w:val="single" w:sz="12" w:space="0" w:color="auto"/>
              <w:left w:val="nil"/>
              <w:bottom w:val="single" w:sz="12" w:space="0" w:color="auto"/>
              <w:right w:val="single" w:sz="8" w:space="0" w:color="auto"/>
            </w:tcBorders>
            <w:shd w:val="clear" w:color="000000" w:fill="99FFCC"/>
            <w:noWrap/>
            <w:vAlign w:val="center"/>
            <w:hideMark/>
          </w:tcPr>
          <w:p w:rsidR="00ED67E2" w:rsidRPr="00ED67E2" w:rsidRDefault="00ED67E2" w:rsidP="00ED67E2">
            <w:pPr>
              <w:jc w:val="center"/>
              <w:rPr>
                <w:rFonts w:ascii="Arial" w:hAnsi="Arial" w:cs="Arial"/>
                <w:b/>
                <w:bCs/>
                <w:sz w:val="20"/>
              </w:rPr>
            </w:pPr>
            <w:r w:rsidRPr="00ED67E2">
              <w:rPr>
                <w:rFonts w:ascii="Arial" w:hAnsi="Arial" w:cs="Arial"/>
                <w:b/>
                <w:bCs/>
                <w:sz w:val="20"/>
              </w:rPr>
              <w:t>35,6%</w:t>
            </w:r>
          </w:p>
        </w:tc>
        <w:tc>
          <w:tcPr>
            <w:tcW w:w="1050" w:type="dxa"/>
            <w:tcBorders>
              <w:top w:val="single" w:sz="12" w:space="0" w:color="auto"/>
              <w:left w:val="nil"/>
              <w:bottom w:val="single" w:sz="12" w:space="0" w:color="auto"/>
              <w:right w:val="single" w:sz="8" w:space="0" w:color="auto"/>
            </w:tcBorders>
            <w:shd w:val="clear" w:color="000000" w:fill="99FFCC"/>
            <w:noWrap/>
            <w:vAlign w:val="center"/>
            <w:hideMark/>
          </w:tcPr>
          <w:p w:rsidR="00ED67E2" w:rsidRPr="00ED67E2" w:rsidRDefault="00ED67E2" w:rsidP="00ED67E2">
            <w:pPr>
              <w:jc w:val="center"/>
              <w:rPr>
                <w:rFonts w:ascii="Arial" w:hAnsi="Arial" w:cs="Arial"/>
                <w:b/>
                <w:bCs/>
                <w:sz w:val="20"/>
              </w:rPr>
            </w:pPr>
            <w:r w:rsidRPr="00ED67E2">
              <w:rPr>
                <w:rFonts w:ascii="Arial" w:hAnsi="Arial" w:cs="Arial"/>
                <w:b/>
                <w:bCs/>
                <w:sz w:val="20"/>
              </w:rPr>
              <w:t>60</w:t>
            </w:r>
          </w:p>
        </w:tc>
        <w:tc>
          <w:tcPr>
            <w:tcW w:w="1033" w:type="dxa"/>
            <w:tcBorders>
              <w:top w:val="single" w:sz="12" w:space="0" w:color="auto"/>
              <w:left w:val="nil"/>
              <w:bottom w:val="single" w:sz="12" w:space="0" w:color="auto"/>
              <w:right w:val="single" w:sz="8" w:space="0" w:color="auto"/>
            </w:tcBorders>
            <w:shd w:val="clear" w:color="000000" w:fill="99FFCC"/>
            <w:noWrap/>
            <w:vAlign w:val="center"/>
            <w:hideMark/>
          </w:tcPr>
          <w:p w:rsidR="00ED67E2" w:rsidRPr="00ED67E2" w:rsidRDefault="00ED67E2" w:rsidP="00ED67E2">
            <w:pPr>
              <w:jc w:val="center"/>
              <w:rPr>
                <w:rFonts w:ascii="Arial" w:hAnsi="Arial" w:cs="Arial"/>
                <w:b/>
                <w:bCs/>
                <w:sz w:val="20"/>
              </w:rPr>
            </w:pPr>
            <w:r w:rsidRPr="00ED67E2">
              <w:rPr>
                <w:rFonts w:ascii="Arial" w:hAnsi="Arial" w:cs="Arial"/>
                <w:b/>
                <w:bCs/>
                <w:sz w:val="20"/>
              </w:rPr>
              <w:t>40,3%</w:t>
            </w:r>
          </w:p>
        </w:tc>
        <w:tc>
          <w:tcPr>
            <w:tcW w:w="1050" w:type="dxa"/>
            <w:tcBorders>
              <w:top w:val="single" w:sz="12" w:space="0" w:color="auto"/>
              <w:left w:val="nil"/>
              <w:bottom w:val="single" w:sz="12" w:space="0" w:color="auto"/>
              <w:right w:val="single" w:sz="8" w:space="0" w:color="auto"/>
            </w:tcBorders>
            <w:shd w:val="clear" w:color="000000" w:fill="99FFCC"/>
            <w:noWrap/>
            <w:vAlign w:val="center"/>
            <w:hideMark/>
          </w:tcPr>
          <w:p w:rsidR="00ED67E2" w:rsidRPr="00ED67E2" w:rsidRDefault="00ED67E2" w:rsidP="00ED67E2">
            <w:pPr>
              <w:jc w:val="center"/>
              <w:rPr>
                <w:rFonts w:ascii="Arial" w:hAnsi="Arial" w:cs="Arial"/>
                <w:b/>
                <w:bCs/>
                <w:sz w:val="20"/>
              </w:rPr>
            </w:pPr>
            <w:r w:rsidRPr="00ED67E2">
              <w:rPr>
                <w:rFonts w:ascii="Arial" w:hAnsi="Arial" w:cs="Arial"/>
                <w:b/>
                <w:bCs/>
                <w:sz w:val="20"/>
              </w:rPr>
              <w:t>8</w:t>
            </w:r>
          </w:p>
        </w:tc>
        <w:tc>
          <w:tcPr>
            <w:tcW w:w="1013" w:type="dxa"/>
            <w:tcBorders>
              <w:top w:val="single" w:sz="12" w:space="0" w:color="auto"/>
              <w:left w:val="nil"/>
              <w:bottom w:val="single" w:sz="12" w:space="0" w:color="auto"/>
              <w:right w:val="single" w:sz="12" w:space="0" w:color="auto"/>
            </w:tcBorders>
            <w:shd w:val="clear" w:color="000000" w:fill="99FFCC"/>
            <w:noWrap/>
            <w:vAlign w:val="center"/>
            <w:hideMark/>
          </w:tcPr>
          <w:p w:rsidR="00ED67E2" w:rsidRPr="00ED67E2" w:rsidRDefault="00ED67E2" w:rsidP="00ED67E2">
            <w:pPr>
              <w:jc w:val="center"/>
              <w:rPr>
                <w:rFonts w:ascii="Arial" w:hAnsi="Arial" w:cs="Arial"/>
                <w:b/>
                <w:bCs/>
                <w:sz w:val="20"/>
              </w:rPr>
            </w:pPr>
            <w:r w:rsidRPr="00ED67E2">
              <w:rPr>
                <w:rFonts w:ascii="Arial" w:hAnsi="Arial" w:cs="Arial"/>
                <w:b/>
                <w:bCs/>
                <w:sz w:val="20"/>
              </w:rPr>
              <w:t>5,4%</w:t>
            </w:r>
          </w:p>
        </w:tc>
      </w:tr>
      <w:tr w:rsidR="00ED67E2" w:rsidRPr="00ED67E2" w:rsidTr="00D95C74">
        <w:trPr>
          <w:trHeight w:val="280"/>
        </w:trPr>
        <w:tc>
          <w:tcPr>
            <w:tcW w:w="2504" w:type="dxa"/>
            <w:gridSpan w:val="2"/>
            <w:tcBorders>
              <w:top w:val="single" w:sz="12" w:space="0" w:color="auto"/>
              <w:left w:val="single" w:sz="12" w:space="0" w:color="auto"/>
              <w:bottom w:val="single" w:sz="12" w:space="0" w:color="auto"/>
              <w:right w:val="single" w:sz="12" w:space="0" w:color="auto"/>
            </w:tcBorders>
            <w:shd w:val="clear" w:color="000000" w:fill="BDE9FF"/>
            <w:vAlign w:val="center"/>
            <w:hideMark/>
          </w:tcPr>
          <w:p w:rsidR="00ED67E2" w:rsidRPr="00ED67E2" w:rsidRDefault="00ED67E2" w:rsidP="00ED67E2">
            <w:pPr>
              <w:jc w:val="center"/>
              <w:rPr>
                <w:rFonts w:ascii="Arial" w:hAnsi="Arial" w:cs="Arial"/>
                <w:b/>
                <w:bCs/>
                <w:sz w:val="20"/>
              </w:rPr>
            </w:pPr>
            <w:proofErr w:type="spellStart"/>
            <w:r w:rsidRPr="00ED67E2">
              <w:rPr>
                <w:rFonts w:ascii="Arial" w:hAnsi="Arial" w:cs="Arial"/>
                <w:b/>
                <w:bCs/>
                <w:sz w:val="20"/>
              </w:rPr>
              <w:t>Якість</w:t>
            </w:r>
            <w:proofErr w:type="spellEnd"/>
            <w:r w:rsidRPr="00ED67E2">
              <w:rPr>
                <w:rFonts w:ascii="Arial" w:hAnsi="Arial" w:cs="Arial"/>
                <w:b/>
                <w:bCs/>
                <w:sz w:val="20"/>
              </w:rPr>
              <w:t xml:space="preserve"> </w:t>
            </w:r>
            <w:proofErr w:type="spellStart"/>
            <w:r w:rsidRPr="00ED67E2">
              <w:rPr>
                <w:rFonts w:ascii="Arial" w:hAnsi="Arial" w:cs="Arial"/>
                <w:b/>
                <w:bCs/>
                <w:sz w:val="20"/>
              </w:rPr>
              <w:t>знань</w:t>
            </w:r>
            <w:proofErr w:type="spellEnd"/>
            <w:r w:rsidRPr="00ED67E2">
              <w:rPr>
                <w:rFonts w:ascii="Arial" w:hAnsi="Arial" w:cs="Arial"/>
                <w:b/>
                <w:bCs/>
                <w:sz w:val="20"/>
              </w:rPr>
              <w:t xml:space="preserve"> (ІІІ+IV </w:t>
            </w:r>
            <w:proofErr w:type="spellStart"/>
            <w:proofErr w:type="gramStart"/>
            <w:r w:rsidRPr="00ED67E2">
              <w:rPr>
                <w:rFonts w:ascii="Arial" w:hAnsi="Arial" w:cs="Arial"/>
                <w:b/>
                <w:bCs/>
                <w:sz w:val="20"/>
              </w:rPr>
              <w:t>р</w:t>
            </w:r>
            <w:proofErr w:type="gramEnd"/>
            <w:r w:rsidRPr="00ED67E2">
              <w:rPr>
                <w:rFonts w:ascii="Arial" w:hAnsi="Arial" w:cs="Arial"/>
                <w:b/>
                <w:bCs/>
                <w:sz w:val="20"/>
              </w:rPr>
              <w:t>івні</w:t>
            </w:r>
            <w:proofErr w:type="spellEnd"/>
            <w:r w:rsidRPr="00ED67E2">
              <w:rPr>
                <w:rFonts w:ascii="Arial" w:hAnsi="Arial" w:cs="Arial"/>
                <w:b/>
                <w:bCs/>
                <w:sz w:val="20"/>
              </w:rPr>
              <w:t>)</w:t>
            </w:r>
          </w:p>
        </w:tc>
        <w:tc>
          <w:tcPr>
            <w:tcW w:w="1050" w:type="dxa"/>
            <w:tcBorders>
              <w:top w:val="nil"/>
              <w:left w:val="nil"/>
              <w:bottom w:val="single" w:sz="12" w:space="0" w:color="auto"/>
              <w:right w:val="single" w:sz="12" w:space="0" w:color="auto"/>
            </w:tcBorders>
            <w:shd w:val="clear" w:color="000000" w:fill="FF6D6D"/>
            <w:noWrap/>
            <w:vAlign w:val="center"/>
            <w:hideMark/>
          </w:tcPr>
          <w:p w:rsidR="00ED67E2" w:rsidRPr="00ED67E2" w:rsidRDefault="00ED67E2" w:rsidP="00ED67E2">
            <w:pPr>
              <w:jc w:val="center"/>
              <w:rPr>
                <w:rFonts w:ascii="Arial" w:hAnsi="Arial" w:cs="Arial"/>
                <w:b/>
                <w:bCs/>
                <w:sz w:val="20"/>
              </w:rPr>
            </w:pPr>
            <w:r w:rsidRPr="00ED67E2">
              <w:rPr>
                <w:rFonts w:ascii="Arial" w:hAnsi="Arial" w:cs="Arial"/>
                <w:b/>
                <w:bCs/>
                <w:sz w:val="20"/>
              </w:rPr>
              <w:t>45,6%</w:t>
            </w:r>
          </w:p>
        </w:tc>
        <w:tc>
          <w:tcPr>
            <w:tcW w:w="1033"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50"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33"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50"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33"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50"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13"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r>
      <w:tr w:rsidR="00ED67E2" w:rsidRPr="00ED67E2" w:rsidTr="00D95C74">
        <w:trPr>
          <w:trHeight w:val="280"/>
        </w:trPr>
        <w:tc>
          <w:tcPr>
            <w:tcW w:w="938" w:type="dxa"/>
            <w:tcBorders>
              <w:top w:val="nil"/>
              <w:left w:val="nil"/>
              <w:bottom w:val="single" w:sz="12" w:space="0" w:color="auto"/>
              <w:right w:val="nil"/>
            </w:tcBorders>
            <w:shd w:val="clear" w:color="auto" w:fill="auto"/>
            <w:noWrap/>
            <w:vAlign w:val="bottom"/>
            <w:hideMark/>
          </w:tcPr>
          <w:p w:rsidR="00ED67E2" w:rsidRPr="00ED67E2" w:rsidRDefault="00ED67E2" w:rsidP="00ED67E2">
            <w:pPr>
              <w:rPr>
                <w:rFonts w:ascii="Arial" w:hAnsi="Arial" w:cs="Arial"/>
                <w:sz w:val="20"/>
              </w:rPr>
            </w:pPr>
            <w:r w:rsidRPr="00ED67E2">
              <w:rPr>
                <w:rFonts w:ascii="Arial" w:hAnsi="Arial" w:cs="Arial"/>
                <w:sz w:val="20"/>
              </w:rPr>
              <w:t> </w:t>
            </w:r>
          </w:p>
        </w:tc>
        <w:tc>
          <w:tcPr>
            <w:tcW w:w="1566" w:type="dxa"/>
            <w:tcBorders>
              <w:top w:val="nil"/>
              <w:left w:val="nil"/>
              <w:bottom w:val="single" w:sz="12" w:space="0" w:color="auto"/>
              <w:right w:val="nil"/>
            </w:tcBorders>
            <w:shd w:val="clear" w:color="auto" w:fill="auto"/>
            <w:noWrap/>
            <w:vAlign w:val="bottom"/>
            <w:hideMark/>
          </w:tcPr>
          <w:p w:rsidR="00ED67E2" w:rsidRPr="00ED67E2" w:rsidRDefault="00ED67E2" w:rsidP="00ED67E2">
            <w:pPr>
              <w:rPr>
                <w:rFonts w:ascii="Arial" w:hAnsi="Arial" w:cs="Arial"/>
                <w:sz w:val="20"/>
              </w:rPr>
            </w:pPr>
            <w:r w:rsidRPr="00ED67E2">
              <w:rPr>
                <w:rFonts w:ascii="Arial" w:hAnsi="Arial" w:cs="Arial"/>
                <w:sz w:val="20"/>
              </w:rPr>
              <w:t> </w:t>
            </w:r>
          </w:p>
        </w:tc>
        <w:tc>
          <w:tcPr>
            <w:tcW w:w="1050" w:type="dxa"/>
            <w:tcBorders>
              <w:top w:val="nil"/>
              <w:left w:val="nil"/>
              <w:bottom w:val="single" w:sz="12" w:space="0" w:color="auto"/>
              <w:right w:val="nil"/>
            </w:tcBorders>
            <w:shd w:val="clear" w:color="auto" w:fill="auto"/>
            <w:noWrap/>
            <w:vAlign w:val="bottom"/>
            <w:hideMark/>
          </w:tcPr>
          <w:p w:rsidR="00ED67E2" w:rsidRPr="00ED67E2" w:rsidRDefault="00ED67E2" w:rsidP="00ED67E2">
            <w:pPr>
              <w:rPr>
                <w:rFonts w:ascii="Arial" w:hAnsi="Arial" w:cs="Arial"/>
                <w:sz w:val="20"/>
              </w:rPr>
            </w:pPr>
            <w:r w:rsidRPr="00ED67E2">
              <w:rPr>
                <w:rFonts w:ascii="Arial" w:hAnsi="Arial" w:cs="Arial"/>
                <w:sz w:val="20"/>
              </w:rPr>
              <w:t> </w:t>
            </w:r>
          </w:p>
        </w:tc>
        <w:tc>
          <w:tcPr>
            <w:tcW w:w="1033" w:type="dxa"/>
            <w:tcBorders>
              <w:top w:val="nil"/>
              <w:left w:val="nil"/>
              <w:bottom w:val="single" w:sz="12" w:space="0" w:color="auto"/>
              <w:right w:val="nil"/>
            </w:tcBorders>
            <w:shd w:val="clear" w:color="auto" w:fill="auto"/>
            <w:noWrap/>
            <w:vAlign w:val="bottom"/>
            <w:hideMark/>
          </w:tcPr>
          <w:p w:rsidR="00ED67E2" w:rsidRPr="00ED67E2" w:rsidRDefault="00ED67E2" w:rsidP="00ED67E2">
            <w:pPr>
              <w:rPr>
                <w:rFonts w:ascii="Arial" w:hAnsi="Arial" w:cs="Arial"/>
                <w:sz w:val="20"/>
              </w:rPr>
            </w:pPr>
            <w:r w:rsidRPr="00ED67E2">
              <w:rPr>
                <w:rFonts w:ascii="Arial" w:hAnsi="Arial" w:cs="Arial"/>
                <w:sz w:val="20"/>
              </w:rPr>
              <w:t> </w:t>
            </w:r>
          </w:p>
        </w:tc>
        <w:tc>
          <w:tcPr>
            <w:tcW w:w="1050" w:type="dxa"/>
            <w:tcBorders>
              <w:top w:val="nil"/>
              <w:left w:val="nil"/>
              <w:bottom w:val="single" w:sz="12" w:space="0" w:color="auto"/>
              <w:right w:val="nil"/>
            </w:tcBorders>
            <w:shd w:val="clear" w:color="auto" w:fill="auto"/>
            <w:noWrap/>
            <w:vAlign w:val="bottom"/>
            <w:hideMark/>
          </w:tcPr>
          <w:p w:rsidR="00ED67E2" w:rsidRPr="00ED67E2" w:rsidRDefault="00ED67E2" w:rsidP="00ED67E2">
            <w:pPr>
              <w:rPr>
                <w:rFonts w:ascii="Arial" w:hAnsi="Arial" w:cs="Arial"/>
                <w:sz w:val="20"/>
              </w:rPr>
            </w:pPr>
            <w:r w:rsidRPr="00ED67E2">
              <w:rPr>
                <w:rFonts w:ascii="Arial" w:hAnsi="Arial" w:cs="Arial"/>
                <w:sz w:val="20"/>
              </w:rPr>
              <w:t> </w:t>
            </w:r>
          </w:p>
        </w:tc>
        <w:tc>
          <w:tcPr>
            <w:tcW w:w="1033" w:type="dxa"/>
            <w:tcBorders>
              <w:top w:val="nil"/>
              <w:left w:val="nil"/>
              <w:bottom w:val="single" w:sz="12" w:space="0" w:color="auto"/>
              <w:right w:val="nil"/>
            </w:tcBorders>
            <w:shd w:val="clear" w:color="auto" w:fill="auto"/>
            <w:noWrap/>
            <w:vAlign w:val="bottom"/>
            <w:hideMark/>
          </w:tcPr>
          <w:p w:rsidR="00ED67E2" w:rsidRPr="00ED67E2" w:rsidRDefault="00ED67E2" w:rsidP="00ED67E2">
            <w:pPr>
              <w:rPr>
                <w:rFonts w:ascii="Arial" w:hAnsi="Arial" w:cs="Arial"/>
                <w:sz w:val="20"/>
              </w:rPr>
            </w:pPr>
            <w:r w:rsidRPr="00ED67E2">
              <w:rPr>
                <w:rFonts w:ascii="Arial" w:hAnsi="Arial" w:cs="Arial"/>
                <w:sz w:val="20"/>
              </w:rPr>
              <w:t> </w:t>
            </w:r>
          </w:p>
        </w:tc>
        <w:tc>
          <w:tcPr>
            <w:tcW w:w="1050" w:type="dxa"/>
            <w:tcBorders>
              <w:top w:val="nil"/>
              <w:left w:val="nil"/>
              <w:bottom w:val="single" w:sz="12" w:space="0" w:color="auto"/>
              <w:right w:val="nil"/>
            </w:tcBorders>
            <w:shd w:val="clear" w:color="auto" w:fill="auto"/>
            <w:noWrap/>
            <w:vAlign w:val="bottom"/>
            <w:hideMark/>
          </w:tcPr>
          <w:p w:rsidR="00ED67E2" w:rsidRPr="00ED67E2" w:rsidRDefault="00ED67E2" w:rsidP="00ED67E2">
            <w:pPr>
              <w:rPr>
                <w:rFonts w:ascii="Arial" w:hAnsi="Arial" w:cs="Arial"/>
                <w:sz w:val="20"/>
              </w:rPr>
            </w:pPr>
            <w:r w:rsidRPr="00ED67E2">
              <w:rPr>
                <w:rFonts w:ascii="Arial" w:hAnsi="Arial" w:cs="Arial"/>
                <w:sz w:val="20"/>
              </w:rPr>
              <w:t> </w:t>
            </w:r>
          </w:p>
        </w:tc>
        <w:tc>
          <w:tcPr>
            <w:tcW w:w="1033" w:type="dxa"/>
            <w:tcBorders>
              <w:top w:val="nil"/>
              <w:left w:val="nil"/>
              <w:bottom w:val="single" w:sz="12" w:space="0" w:color="auto"/>
              <w:right w:val="nil"/>
            </w:tcBorders>
            <w:shd w:val="clear" w:color="auto" w:fill="auto"/>
            <w:noWrap/>
            <w:vAlign w:val="bottom"/>
            <w:hideMark/>
          </w:tcPr>
          <w:p w:rsidR="00ED67E2" w:rsidRPr="00ED67E2" w:rsidRDefault="00ED67E2" w:rsidP="00ED67E2">
            <w:pPr>
              <w:jc w:val="center"/>
              <w:rPr>
                <w:rFonts w:ascii="Arial" w:hAnsi="Arial" w:cs="Arial"/>
                <w:b/>
                <w:bCs/>
                <w:i/>
                <w:iCs/>
                <w:color w:val="00B0F0"/>
                <w:sz w:val="20"/>
              </w:rPr>
            </w:pPr>
            <w:r w:rsidRPr="00ED67E2">
              <w:rPr>
                <w:rFonts w:ascii="Arial" w:hAnsi="Arial" w:cs="Arial"/>
                <w:b/>
                <w:bCs/>
                <w:i/>
                <w:iCs/>
                <w:color w:val="00B0F0"/>
                <w:sz w:val="20"/>
              </w:rPr>
              <w:t> </w:t>
            </w:r>
          </w:p>
        </w:tc>
        <w:tc>
          <w:tcPr>
            <w:tcW w:w="1050" w:type="dxa"/>
            <w:tcBorders>
              <w:top w:val="nil"/>
              <w:left w:val="nil"/>
              <w:bottom w:val="single" w:sz="12" w:space="0" w:color="auto"/>
              <w:right w:val="nil"/>
            </w:tcBorders>
            <w:shd w:val="clear" w:color="auto" w:fill="auto"/>
            <w:noWrap/>
            <w:vAlign w:val="bottom"/>
            <w:hideMark/>
          </w:tcPr>
          <w:p w:rsidR="00ED67E2" w:rsidRPr="00ED67E2" w:rsidRDefault="00ED67E2" w:rsidP="00ED67E2">
            <w:pPr>
              <w:jc w:val="center"/>
              <w:rPr>
                <w:rFonts w:ascii="Arial" w:hAnsi="Arial" w:cs="Arial"/>
                <w:b/>
                <w:bCs/>
                <w:i/>
                <w:iCs/>
                <w:color w:val="00B0F0"/>
                <w:sz w:val="20"/>
              </w:rPr>
            </w:pPr>
            <w:r w:rsidRPr="00ED67E2">
              <w:rPr>
                <w:rFonts w:ascii="Arial" w:hAnsi="Arial" w:cs="Arial"/>
                <w:b/>
                <w:bCs/>
                <w:i/>
                <w:iCs/>
                <w:color w:val="00B0F0"/>
                <w:sz w:val="20"/>
              </w:rPr>
              <w:t> </w:t>
            </w:r>
          </w:p>
        </w:tc>
        <w:tc>
          <w:tcPr>
            <w:tcW w:w="1013" w:type="dxa"/>
            <w:tcBorders>
              <w:top w:val="nil"/>
              <w:left w:val="nil"/>
              <w:bottom w:val="single" w:sz="12" w:space="0" w:color="auto"/>
              <w:right w:val="nil"/>
            </w:tcBorders>
            <w:shd w:val="clear" w:color="auto" w:fill="auto"/>
            <w:noWrap/>
            <w:vAlign w:val="bottom"/>
            <w:hideMark/>
          </w:tcPr>
          <w:p w:rsidR="00ED67E2" w:rsidRPr="00ED67E2" w:rsidRDefault="00ED67E2" w:rsidP="00ED67E2">
            <w:pPr>
              <w:jc w:val="center"/>
              <w:rPr>
                <w:rFonts w:ascii="Arial" w:hAnsi="Arial" w:cs="Arial"/>
                <w:b/>
                <w:bCs/>
                <w:i/>
                <w:iCs/>
                <w:color w:val="00B0F0"/>
                <w:sz w:val="20"/>
              </w:rPr>
            </w:pPr>
            <w:r w:rsidRPr="00ED67E2">
              <w:rPr>
                <w:rFonts w:ascii="Arial" w:hAnsi="Arial" w:cs="Arial"/>
                <w:b/>
                <w:bCs/>
                <w:i/>
                <w:iCs/>
                <w:color w:val="00B0F0"/>
                <w:sz w:val="20"/>
              </w:rPr>
              <w:t> </w:t>
            </w:r>
          </w:p>
        </w:tc>
      </w:tr>
      <w:tr w:rsidR="00ED67E2" w:rsidRPr="00ED67E2" w:rsidTr="00D95C74">
        <w:trPr>
          <w:trHeight w:val="26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val="restart"/>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r>
              <w:rPr>
                <w:rFonts w:ascii="Arial" w:hAnsi="Arial" w:cs="Arial"/>
                <w:noProof/>
                <w:sz w:val="20"/>
              </w:rPr>
              <w:drawing>
                <wp:anchor distT="0" distB="0" distL="114300" distR="114300" simplePos="0" relativeHeight="251657216" behindDoc="0" locked="0" layoutInCell="1" allowOverlap="1" wp14:anchorId="4EBC6A07" wp14:editId="2D3C7B31">
                  <wp:simplePos x="0" y="0"/>
                  <wp:positionH relativeFrom="column">
                    <wp:posOffset>158750</wp:posOffset>
                  </wp:positionH>
                  <wp:positionV relativeFrom="paragraph">
                    <wp:posOffset>152400</wp:posOffset>
                  </wp:positionV>
                  <wp:extent cx="5187950" cy="3028950"/>
                  <wp:effectExtent l="0" t="0" r="0" b="0"/>
                  <wp:wrapNone/>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9878" w:type="dxa"/>
            <w:gridSpan w:val="9"/>
            <w:vMerge/>
            <w:tcBorders>
              <w:top w:val="nil"/>
              <w:left w:val="nil"/>
              <w:bottom w:val="nil"/>
              <w:right w:val="nil"/>
            </w:tcBorders>
            <w:vAlign w:val="center"/>
            <w:hideMark/>
          </w:tcPr>
          <w:p w:rsidR="00ED67E2" w:rsidRPr="00ED67E2" w:rsidRDefault="00ED67E2" w:rsidP="00ED67E2">
            <w:pPr>
              <w:rPr>
                <w:rFonts w:ascii="Arial" w:hAnsi="Arial" w:cs="Arial"/>
                <w:sz w:val="20"/>
              </w:rPr>
            </w:pPr>
          </w:p>
        </w:tc>
      </w:tr>
      <w:tr w:rsidR="00ED67E2" w:rsidRPr="00ED67E2" w:rsidTr="00D95C74">
        <w:trPr>
          <w:trHeight w:val="250"/>
        </w:trPr>
        <w:tc>
          <w:tcPr>
            <w:tcW w:w="938"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566"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50"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33"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50"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33"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50"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33"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50"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c>
          <w:tcPr>
            <w:tcW w:w="1013" w:type="dxa"/>
            <w:tcBorders>
              <w:top w:val="nil"/>
              <w:left w:val="nil"/>
              <w:bottom w:val="nil"/>
              <w:right w:val="nil"/>
            </w:tcBorders>
            <w:shd w:val="clear" w:color="auto" w:fill="auto"/>
            <w:noWrap/>
            <w:vAlign w:val="bottom"/>
            <w:hideMark/>
          </w:tcPr>
          <w:p w:rsidR="00ED67E2" w:rsidRPr="00ED67E2" w:rsidRDefault="00ED67E2" w:rsidP="00ED67E2">
            <w:pPr>
              <w:rPr>
                <w:rFonts w:ascii="Arial" w:hAnsi="Arial" w:cs="Arial"/>
                <w:sz w:val="20"/>
              </w:rPr>
            </w:pPr>
          </w:p>
        </w:tc>
      </w:tr>
    </w:tbl>
    <w:p w:rsidR="00C27F38" w:rsidRDefault="00C27F38" w:rsidP="00C27F38">
      <w:pPr>
        <w:spacing w:after="4"/>
        <w:rPr>
          <w:b/>
          <w:sz w:val="28"/>
          <w:szCs w:val="28"/>
          <w:lang w:val="uk-UA"/>
        </w:rPr>
      </w:pPr>
    </w:p>
    <w:p w:rsidR="00C27F38" w:rsidRDefault="00C27F38" w:rsidP="00C27F38">
      <w:pPr>
        <w:spacing w:after="4"/>
        <w:jc w:val="center"/>
        <w:rPr>
          <w:b/>
          <w:sz w:val="28"/>
          <w:szCs w:val="28"/>
          <w:lang w:val="uk-UA"/>
        </w:rPr>
      </w:pPr>
    </w:p>
    <w:p w:rsidR="00C27F38" w:rsidRDefault="00C27F38" w:rsidP="009A2286">
      <w:pPr>
        <w:ind w:firstLine="709"/>
        <w:jc w:val="both"/>
        <w:rPr>
          <w:sz w:val="28"/>
          <w:szCs w:val="28"/>
          <w:lang w:val="uk-UA"/>
        </w:rPr>
      </w:pPr>
    </w:p>
    <w:p w:rsidR="000C7D20" w:rsidRDefault="000C7D20" w:rsidP="009A2286">
      <w:pPr>
        <w:ind w:firstLine="709"/>
        <w:jc w:val="both"/>
        <w:rPr>
          <w:sz w:val="28"/>
          <w:szCs w:val="28"/>
          <w:lang w:val="uk-UA"/>
        </w:rPr>
      </w:pPr>
    </w:p>
    <w:p w:rsidR="008531B9" w:rsidRDefault="008531B9" w:rsidP="009A2286">
      <w:pPr>
        <w:ind w:firstLine="709"/>
        <w:jc w:val="both"/>
        <w:rPr>
          <w:sz w:val="28"/>
          <w:szCs w:val="28"/>
          <w:lang w:val="uk-UA"/>
        </w:rPr>
      </w:pPr>
    </w:p>
    <w:p w:rsidR="007F1F24" w:rsidRPr="009A2286" w:rsidRDefault="00716BFF" w:rsidP="009A2286">
      <w:pPr>
        <w:ind w:firstLine="709"/>
        <w:jc w:val="both"/>
        <w:rPr>
          <w:sz w:val="28"/>
          <w:szCs w:val="28"/>
          <w:lang w:val="uk-UA"/>
        </w:rPr>
      </w:pPr>
      <w:r w:rsidRPr="009A2286">
        <w:rPr>
          <w:sz w:val="28"/>
          <w:szCs w:val="28"/>
          <w:lang w:val="uk-UA"/>
        </w:rPr>
        <w:t>Творче спрямування навчального процесу має логічне продовження  у</w:t>
      </w:r>
      <w:r w:rsidR="0035595D" w:rsidRPr="009A2286">
        <w:rPr>
          <w:sz w:val="28"/>
          <w:szCs w:val="28"/>
          <w:lang w:val="uk-UA"/>
        </w:rPr>
        <w:t xml:space="preserve"> позаурочній роботі.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835"/>
        <w:gridCol w:w="2234"/>
      </w:tblGrid>
      <w:tr w:rsidR="007F1F24" w:rsidRPr="002A2B7A" w:rsidTr="00F13F10">
        <w:tc>
          <w:tcPr>
            <w:tcW w:w="4111" w:type="dxa"/>
            <w:shd w:val="clear" w:color="auto" w:fill="auto"/>
          </w:tcPr>
          <w:p w:rsidR="007F1F24" w:rsidRPr="002A2B7A" w:rsidRDefault="007F1F24" w:rsidP="00F13F10">
            <w:pPr>
              <w:jc w:val="center"/>
              <w:rPr>
                <w:b/>
                <w:i/>
                <w:sz w:val="28"/>
                <w:szCs w:val="28"/>
              </w:rPr>
            </w:pPr>
            <w:proofErr w:type="spellStart"/>
            <w:r w:rsidRPr="002A2B7A">
              <w:rPr>
                <w:b/>
                <w:i/>
                <w:sz w:val="28"/>
                <w:szCs w:val="28"/>
              </w:rPr>
              <w:t>Назва</w:t>
            </w:r>
            <w:proofErr w:type="spellEnd"/>
            <w:r w:rsidRPr="002A2B7A">
              <w:rPr>
                <w:b/>
                <w:i/>
                <w:sz w:val="28"/>
                <w:szCs w:val="28"/>
              </w:rPr>
              <w:t xml:space="preserve"> конкурсу</w:t>
            </w:r>
          </w:p>
        </w:tc>
        <w:tc>
          <w:tcPr>
            <w:tcW w:w="2835" w:type="dxa"/>
            <w:shd w:val="clear" w:color="auto" w:fill="auto"/>
          </w:tcPr>
          <w:p w:rsidR="007F1F24" w:rsidRPr="002A2B7A" w:rsidRDefault="007F1F24" w:rsidP="00F13F10">
            <w:pPr>
              <w:jc w:val="center"/>
              <w:rPr>
                <w:b/>
                <w:i/>
                <w:sz w:val="28"/>
                <w:szCs w:val="28"/>
              </w:rPr>
            </w:pPr>
            <w:proofErr w:type="spellStart"/>
            <w:r w:rsidRPr="002A2B7A">
              <w:rPr>
                <w:b/>
                <w:i/>
                <w:sz w:val="28"/>
                <w:szCs w:val="28"/>
              </w:rPr>
              <w:t>Результати</w:t>
            </w:r>
            <w:proofErr w:type="spellEnd"/>
          </w:p>
        </w:tc>
        <w:tc>
          <w:tcPr>
            <w:tcW w:w="2234" w:type="dxa"/>
            <w:shd w:val="clear" w:color="auto" w:fill="auto"/>
          </w:tcPr>
          <w:p w:rsidR="007F1F24" w:rsidRPr="002A2B7A" w:rsidRDefault="007F1F24" w:rsidP="00F13F10">
            <w:pPr>
              <w:jc w:val="center"/>
              <w:rPr>
                <w:b/>
                <w:i/>
                <w:sz w:val="28"/>
                <w:szCs w:val="28"/>
              </w:rPr>
            </w:pPr>
            <w:proofErr w:type="gramStart"/>
            <w:r w:rsidRPr="002A2B7A">
              <w:rPr>
                <w:b/>
                <w:i/>
                <w:sz w:val="28"/>
                <w:szCs w:val="28"/>
              </w:rPr>
              <w:t>П</w:t>
            </w:r>
            <w:proofErr w:type="gramEnd"/>
            <w:r w:rsidRPr="002A2B7A">
              <w:rPr>
                <w:b/>
                <w:i/>
                <w:sz w:val="28"/>
                <w:szCs w:val="28"/>
              </w:rPr>
              <w:t xml:space="preserve">ІБ </w:t>
            </w:r>
            <w:proofErr w:type="spellStart"/>
            <w:r w:rsidRPr="002A2B7A">
              <w:rPr>
                <w:b/>
                <w:i/>
                <w:sz w:val="28"/>
                <w:szCs w:val="28"/>
              </w:rPr>
              <w:t>вчителя</w:t>
            </w:r>
            <w:proofErr w:type="spellEnd"/>
          </w:p>
        </w:tc>
      </w:tr>
      <w:tr w:rsidR="007F1F24" w:rsidRPr="002A2B7A" w:rsidTr="00F13F10">
        <w:tc>
          <w:tcPr>
            <w:tcW w:w="4111" w:type="dxa"/>
            <w:shd w:val="clear" w:color="auto" w:fill="auto"/>
          </w:tcPr>
          <w:p w:rsidR="007F1F24" w:rsidRPr="002A2B7A" w:rsidRDefault="007F1F24" w:rsidP="00F13F10">
            <w:pPr>
              <w:rPr>
                <w:sz w:val="28"/>
                <w:szCs w:val="28"/>
              </w:rPr>
            </w:pPr>
            <w:proofErr w:type="spellStart"/>
            <w:r w:rsidRPr="002A2B7A">
              <w:rPr>
                <w:sz w:val="28"/>
                <w:szCs w:val="28"/>
              </w:rPr>
              <w:t>Дружня</w:t>
            </w:r>
            <w:proofErr w:type="spellEnd"/>
            <w:r w:rsidRPr="002A2B7A">
              <w:rPr>
                <w:sz w:val="28"/>
                <w:szCs w:val="28"/>
              </w:rPr>
              <w:t xml:space="preserve"> та </w:t>
            </w:r>
            <w:proofErr w:type="spellStart"/>
            <w:r w:rsidRPr="002A2B7A">
              <w:rPr>
                <w:sz w:val="28"/>
                <w:szCs w:val="28"/>
              </w:rPr>
              <w:t>безпечна</w:t>
            </w:r>
            <w:proofErr w:type="spellEnd"/>
            <w:r w:rsidRPr="002A2B7A">
              <w:rPr>
                <w:sz w:val="28"/>
                <w:szCs w:val="28"/>
              </w:rPr>
              <w:t xml:space="preserve"> до </w:t>
            </w:r>
            <w:proofErr w:type="spellStart"/>
            <w:r w:rsidRPr="002A2B7A">
              <w:rPr>
                <w:sz w:val="28"/>
                <w:szCs w:val="28"/>
              </w:rPr>
              <w:t>дитини</w:t>
            </w:r>
            <w:proofErr w:type="spellEnd"/>
            <w:r w:rsidRPr="002A2B7A">
              <w:rPr>
                <w:sz w:val="28"/>
                <w:szCs w:val="28"/>
              </w:rPr>
              <w:t xml:space="preserve"> школа</w:t>
            </w:r>
          </w:p>
        </w:tc>
        <w:tc>
          <w:tcPr>
            <w:tcW w:w="2835" w:type="dxa"/>
            <w:shd w:val="clear" w:color="auto" w:fill="auto"/>
          </w:tcPr>
          <w:p w:rsidR="007F1F24" w:rsidRPr="002A2B7A" w:rsidRDefault="007F1F24" w:rsidP="00F13F10">
            <w:pPr>
              <w:rPr>
                <w:sz w:val="28"/>
                <w:szCs w:val="28"/>
              </w:rPr>
            </w:pPr>
          </w:p>
        </w:tc>
        <w:tc>
          <w:tcPr>
            <w:tcW w:w="2234" w:type="dxa"/>
            <w:shd w:val="clear" w:color="auto" w:fill="auto"/>
          </w:tcPr>
          <w:p w:rsidR="007F1F24" w:rsidRPr="002A2B7A" w:rsidRDefault="007F1F24" w:rsidP="00F13F10">
            <w:pPr>
              <w:rPr>
                <w:sz w:val="28"/>
                <w:szCs w:val="28"/>
              </w:rPr>
            </w:pPr>
            <w:proofErr w:type="spellStart"/>
            <w:r>
              <w:rPr>
                <w:sz w:val="28"/>
                <w:szCs w:val="28"/>
              </w:rPr>
              <w:t>Пед</w:t>
            </w:r>
            <w:proofErr w:type="gramStart"/>
            <w:r>
              <w:rPr>
                <w:sz w:val="28"/>
                <w:szCs w:val="28"/>
              </w:rPr>
              <w:t>.к</w:t>
            </w:r>
            <w:proofErr w:type="gramEnd"/>
            <w:r>
              <w:rPr>
                <w:sz w:val="28"/>
                <w:szCs w:val="28"/>
              </w:rPr>
              <w:t>олнктив</w:t>
            </w:r>
            <w:proofErr w:type="spellEnd"/>
          </w:p>
        </w:tc>
      </w:tr>
      <w:tr w:rsidR="007F1F24" w:rsidRPr="002A2B7A" w:rsidTr="00F13F10">
        <w:tc>
          <w:tcPr>
            <w:tcW w:w="4111" w:type="dxa"/>
            <w:shd w:val="clear" w:color="auto" w:fill="auto"/>
          </w:tcPr>
          <w:p w:rsidR="007F1F24" w:rsidRPr="002A2B7A" w:rsidRDefault="007F1F24" w:rsidP="00F13F10">
            <w:pPr>
              <w:rPr>
                <w:sz w:val="28"/>
                <w:szCs w:val="28"/>
              </w:rPr>
            </w:pPr>
            <w:proofErr w:type="spellStart"/>
            <w:r w:rsidRPr="002A2B7A">
              <w:rPr>
                <w:sz w:val="28"/>
                <w:szCs w:val="28"/>
              </w:rPr>
              <w:t>Обласний</w:t>
            </w:r>
            <w:proofErr w:type="spellEnd"/>
            <w:r w:rsidRPr="002A2B7A">
              <w:rPr>
                <w:sz w:val="28"/>
                <w:szCs w:val="28"/>
              </w:rPr>
              <w:t xml:space="preserve"> конкурс </w:t>
            </w:r>
            <w:proofErr w:type="spellStart"/>
            <w:r w:rsidRPr="002A2B7A">
              <w:rPr>
                <w:sz w:val="28"/>
                <w:szCs w:val="28"/>
              </w:rPr>
              <w:t>виразного</w:t>
            </w:r>
            <w:proofErr w:type="spellEnd"/>
            <w:r w:rsidRPr="002A2B7A">
              <w:rPr>
                <w:sz w:val="28"/>
                <w:szCs w:val="28"/>
              </w:rPr>
              <w:t xml:space="preserve"> </w:t>
            </w:r>
            <w:proofErr w:type="spellStart"/>
            <w:r w:rsidRPr="002A2B7A">
              <w:rPr>
                <w:sz w:val="28"/>
                <w:szCs w:val="28"/>
              </w:rPr>
              <w:t>читання</w:t>
            </w:r>
            <w:proofErr w:type="spellEnd"/>
            <w:r w:rsidRPr="002A2B7A">
              <w:rPr>
                <w:sz w:val="28"/>
                <w:szCs w:val="28"/>
              </w:rPr>
              <w:t xml:space="preserve"> «</w:t>
            </w:r>
            <w:proofErr w:type="spellStart"/>
            <w:r w:rsidRPr="002A2B7A">
              <w:rPr>
                <w:sz w:val="28"/>
                <w:szCs w:val="28"/>
              </w:rPr>
              <w:t>Майстер</w:t>
            </w:r>
            <w:proofErr w:type="spellEnd"/>
            <w:r w:rsidRPr="002A2B7A">
              <w:rPr>
                <w:sz w:val="28"/>
                <w:szCs w:val="28"/>
              </w:rPr>
              <w:t xml:space="preserve"> слова»</w:t>
            </w:r>
          </w:p>
        </w:tc>
        <w:tc>
          <w:tcPr>
            <w:tcW w:w="2835" w:type="dxa"/>
            <w:shd w:val="clear" w:color="auto" w:fill="auto"/>
          </w:tcPr>
          <w:p w:rsidR="007F1F24" w:rsidRPr="002A2B7A" w:rsidRDefault="007F1F24" w:rsidP="00F13F10">
            <w:pPr>
              <w:rPr>
                <w:sz w:val="28"/>
                <w:szCs w:val="28"/>
              </w:rPr>
            </w:pPr>
            <w:proofErr w:type="spellStart"/>
            <w:r w:rsidRPr="002A2B7A">
              <w:rPr>
                <w:sz w:val="28"/>
                <w:szCs w:val="28"/>
              </w:rPr>
              <w:t>Васильєва</w:t>
            </w:r>
            <w:proofErr w:type="spellEnd"/>
            <w:r w:rsidRPr="002A2B7A">
              <w:rPr>
                <w:sz w:val="28"/>
                <w:szCs w:val="28"/>
              </w:rPr>
              <w:t xml:space="preserve"> Ганна 8 </w:t>
            </w:r>
            <w:proofErr w:type="spellStart"/>
            <w:r w:rsidRPr="002A2B7A">
              <w:rPr>
                <w:sz w:val="28"/>
                <w:szCs w:val="28"/>
              </w:rPr>
              <w:t>клас</w:t>
            </w:r>
            <w:proofErr w:type="spellEnd"/>
            <w:r w:rsidRPr="002A2B7A">
              <w:rPr>
                <w:sz w:val="28"/>
                <w:szCs w:val="28"/>
              </w:rPr>
              <w:t xml:space="preserve"> </w:t>
            </w:r>
            <w:proofErr w:type="spellStart"/>
            <w:r w:rsidRPr="002A2B7A">
              <w:rPr>
                <w:sz w:val="28"/>
                <w:szCs w:val="28"/>
              </w:rPr>
              <w:t>Сертифікат</w:t>
            </w:r>
            <w:proofErr w:type="spellEnd"/>
            <w:r w:rsidRPr="002A2B7A">
              <w:rPr>
                <w:sz w:val="28"/>
                <w:szCs w:val="28"/>
              </w:rPr>
              <w:t xml:space="preserve"> </w:t>
            </w:r>
            <w:proofErr w:type="spellStart"/>
            <w:r w:rsidRPr="002A2B7A">
              <w:rPr>
                <w:sz w:val="28"/>
                <w:szCs w:val="28"/>
              </w:rPr>
              <w:t>учасника</w:t>
            </w:r>
            <w:proofErr w:type="spellEnd"/>
          </w:p>
        </w:tc>
        <w:tc>
          <w:tcPr>
            <w:tcW w:w="2234" w:type="dxa"/>
            <w:shd w:val="clear" w:color="auto" w:fill="auto"/>
          </w:tcPr>
          <w:p w:rsidR="007F1F24" w:rsidRPr="002A2B7A" w:rsidRDefault="007F1F24" w:rsidP="00F13F10">
            <w:pPr>
              <w:rPr>
                <w:sz w:val="28"/>
                <w:szCs w:val="28"/>
              </w:rPr>
            </w:pPr>
            <w:r w:rsidRPr="002A2B7A">
              <w:rPr>
                <w:sz w:val="28"/>
                <w:szCs w:val="28"/>
              </w:rPr>
              <w:t xml:space="preserve">Москаленко </w:t>
            </w:r>
            <w:proofErr w:type="spellStart"/>
            <w:r w:rsidRPr="002A2B7A">
              <w:rPr>
                <w:sz w:val="28"/>
                <w:szCs w:val="28"/>
              </w:rPr>
              <w:t>Любов</w:t>
            </w:r>
            <w:proofErr w:type="spellEnd"/>
            <w:r w:rsidRPr="002A2B7A">
              <w:rPr>
                <w:sz w:val="28"/>
                <w:szCs w:val="28"/>
              </w:rPr>
              <w:t xml:space="preserve"> </w:t>
            </w:r>
            <w:proofErr w:type="spellStart"/>
            <w:r w:rsidRPr="002A2B7A">
              <w:rPr>
                <w:sz w:val="28"/>
                <w:szCs w:val="28"/>
              </w:rPr>
              <w:t>Миколаївна</w:t>
            </w:r>
            <w:proofErr w:type="spellEnd"/>
          </w:p>
        </w:tc>
      </w:tr>
      <w:tr w:rsidR="007F1F24" w:rsidRPr="002A2B7A" w:rsidTr="00F13F10">
        <w:tc>
          <w:tcPr>
            <w:tcW w:w="4111" w:type="dxa"/>
            <w:shd w:val="clear" w:color="auto" w:fill="auto"/>
          </w:tcPr>
          <w:p w:rsidR="007F1F24" w:rsidRPr="002A2B7A" w:rsidRDefault="007F1F24" w:rsidP="00F13F10">
            <w:pPr>
              <w:rPr>
                <w:sz w:val="28"/>
                <w:szCs w:val="28"/>
              </w:rPr>
            </w:pPr>
            <w:r w:rsidRPr="002A2B7A">
              <w:rPr>
                <w:sz w:val="28"/>
                <w:szCs w:val="28"/>
                <w:lang w:val="en-US"/>
              </w:rPr>
              <w:t>IV</w:t>
            </w:r>
            <w:proofErr w:type="spellStart"/>
            <w:r w:rsidRPr="002A2B7A">
              <w:rPr>
                <w:sz w:val="28"/>
                <w:szCs w:val="28"/>
              </w:rPr>
              <w:t>обласний</w:t>
            </w:r>
            <w:proofErr w:type="spellEnd"/>
            <w:r w:rsidRPr="002A2B7A">
              <w:rPr>
                <w:sz w:val="28"/>
                <w:szCs w:val="28"/>
              </w:rPr>
              <w:t xml:space="preserve"> фестиваль «</w:t>
            </w:r>
            <w:proofErr w:type="spellStart"/>
            <w:r w:rsidRPr="002A2B7A">
              <w:rPr>
                <w:sz w:val="28"/>
                <w:szCs w:val="28"/>
              </w:rPr>
              <w:t>Мови</w:t>
            </w:r>
            <w:proofErr w:type="spellEnd"/>
            <w:r w:rsidRPr="002A2B7A">
              <w:rPr>
                <w:sz w:val="28"/>
                <w:szCs w:val="28"/>
              </w:rPr>
              <w:t xml:space="preserve"> </w:t>
            </w:r>
            <w:proofErr w:type="spellStart"/>
            <w:r w:rsidRPr="002A2B7A">
              <w:rPr>
                <w:sz w:val="28"/>
                <w:szCs w:val="28"/>
              </w:rPr>
              <w:t>різні</w:t>
            </w:r>
            <w:proofErr w:type="spellEnd"/>
            <w:r w:rsidRPr="002A2B7A">
              <w:rPr>
                <w:sz w:val="28"/>
                <w:szCs w:val="28"/>
              </w:rPr>
              <w:t xml:space="preserve"> – душа одна» </w:t>
            </w:r>
            <w:proofErr w:type="spellStart"/>
            <w:r w:rsidRPr="002A2B7A">
              <w:rPr>
                <w:sz w:val="28"/>
                <w:szCs w:val="28"/>
              </w:rPr>
              <w:t>номінація</w:t>
            </w:r>
            <w:proofErr w:type="spellEnd"/>
            <w:r w:rsidRPr="002A2B7A">
              <w:rPr>
                <w:sz w:val="28"/>
                <w:szCs w:val="28"/>
              </w:rPr>
              <w:t xml:space="preserve"> «</w:t>
            </w:r>
            <w:proofErr w:type="spellStart"/>
            <w:r w:rsidRPr="002A2B7A">
              <w:rPr>
                <w:sz w:val="28"/>
                <w:szCs w:val="28"/>
              </w:rPr>
              <w:t>Виставка</w:t>
            </w:r>
            <w:proofErr w:type="spellEnd"/>
            <w:r w:rsidRPr="002A2B7A">
              <w:rPr>
                <w:sz w:val="28"/>
                <w:szCs w:val="28"/>
              </w:rPr>
              <w:t xml:space="preserve"> </w:t>
            </w:r>
            <w:proofErr w:type="spellStart"/>
            <w:r w:rsidRPr="002A2B7A">
              <w:rPr>
                <w:sz w:val="28"/>
                <w:szCs w:val="28"/>
              </w:rPr>
              <w:t>образотворчого</w:t>
            </w:r>
            <w:proofErr w:type="spellEnd"/>
            <w:r w:rsidRPr="002A2B7A">
              <w:rPr>
                <w:sz w:val="28"/>
                <w:szCs w:val="28"/>
              </w:rPr>
              <w:t>, декоративно-</w:t>
            </w:r>
            <w:proofErr w:type="spellStart"/>
            <w:r w:rsidRPr="002A2B7A">
              <w:rPr>
                <w:sz w:val="28"/>
                <w:szCs w:val="28"/>
              </w:rPr>
              <w:t>ужиткового</w:t>
            </w:r>
            <w:proofErr w:type="spellEnd"/>
            <w:r w:rsidRPr="002A2B7A">
              <w:rPr>
                <w:sz w:val="28"/>
                <w:szCs w:val="28"/>
              </w:rPr>
              <w:t xml:space="preserve"> </w:t>
            </w:r>
            <w:proofErr w:type="spellStart"/>
            <w:r w:rsidRPr="002A2B7A">
              <w:rPr>
                <w:sz w:val="28"/>
                <w:szCs w:val="28"/>
              </w:rPr>
              <w:t>мистецтва</w:t>
            </w:r>
            <w:proofErr w:type="spellEnd"/>
            <w:r w:rsidRPr="002A2B7A">
              <w:rPr>
                <w:sz w:val="28"/>
                <w:szCs w:val="28"/>
              </w:rPr>
              <w:t>»</w:t>
            </w:r>
          </w:p>
        </w:tc>
        <w:tc>
          <w:tcPr>
            <w:tcW w:w="2835" w:type="dxa"/>
            <w:shd w:val="clear" w:color="auto" w:fill="auto"/>
          </w:tcPr>
          <w:p w:rsidR="007F1F24" w:rsidRPr="002A2B7A" w:rsidRDefault="007F1F24" w:rsidP="00F13F10">
            <w:pPr>
              <w:rPr>
                <w:sz w:val="28"/>
                <w:szCs w:val="28"/>
              </w:rPr>
            </w:pPr>
            <w:r w:rsidRPr="002A2B7A">
              <w:rPr>
                <w:sz w:val="28"/>
                <w:szCs w:val="28"/>
              </w:rPr>
              <w:t xml:space="preserve">Диплом </w:t>
            </w:r>
            <w:proofErr w:type="spellStart"/>
            <w:r w:rsidRPr="002A2B7A">
              <w:rPr>
                <w:sz w:val="28"/>
                <w:szCs w:val="28"/>
              </w:rPr>
              <w:t>переможця</w:t>
            </w:r>
            <w:proofErr w:type="spellEnd"/>
          </w:p>
        </w:tc>
        <w:tc>
          <w:tcPr>
            <w:tcW w:w="2234" w:type="dxa"/>
            <w:shd w:val="clear" w:color="auto" w:fill="auto"/>
          </w:tcPr>
          <w:p w:rsidR="007F1F24" w:rsidRPr="002A2B7A" w:rsidRDefault="007F1F24" w:rsidP="00F13F10">
            <w:pPr>
              <w:rPr>
                <w:sz w:val="28"/>
                <w:szCs w:val="28"/>
              </w:rPr>
            </w:pPr>
            <w:r w:rsidRPr="002A2B7A">
              <w:rPr>
                <w:sz w:val="28"/>
                <w:szCs w:val="28"/>
              </w:rPr>
              <w:t xml:space="preserve">Москаленко </w:t>
            </w:r>
            <w:proofErr w:type="spellStart"/>
            <w:r w:rsidRPr="002A2B7A">
              <w:rPr>
                <w:sz w:val="28"/>
                <w:szCs w:val="28"/>
              </w:rPr>
              <w:t>Любов</w:t>
            </w:r>
            <w:proofErr w:type="spellEnd"/>
            <w:r w:rsidRPr="002A2B7A">
              <w:rPr>
                <w:sz w:val="28"/>
                <w:szCs w:val="28"/>
              </w:rPr>
              <w:t xml:space="preserve"> </w:t>
            </w:r>
            <w:proofErr w:type="spellStart"/>
            <w:r w:rsidRPr="002A2B7A">
              <w:rPr>
                <w:sz w:val="28"/>
                <w:szCs w:val="28"/>
              </w:rPr>
              <w:t>Миколаївна</w:t>
            </w:r>
            <w:proofErr w:type="spellEnd"/>
          </w:p>
        </w:tc>
      </w:tr>
      <w:tr w:rsidR="007F1F24" w:rsidRPr="002A2B7A" w:rsidTr="00F13F10">
        <w:tc>
          <w:tcPr>
            <w:tcW w:w="4111" w:type="dxa"/>
            <w:shd w:val="clear" w:color="auto" w:fill="auto"/>
          </w:tcPr>
          <w:p w:rsidR="007F1F24" w:rsidRPr="002A2B7A" w:rsidRDefault="007F1F24" w:rsidP="00F13F10">
            <w:pPr>
              <w:rPr>
                <w:sz w:val="28"/>
                <w:szCs w:val="28"/>
              </w:rPr>
            </w:pPr>
            <w:proofErr w:type="spellStart"/>
            <w:r w:rsidRPr="002A2B7A">
              <w:rPr>
                <w:sz w:val="28"/>
                <w:szCs w:val="28"/>
              </w:rPr>
              <w:t>Обласний</w:t>
            </w:r>
            <w:proofErr w:type="spellEnd"/>
            <w:r w:rsidRPr="002A2B7A">
              <w:rPr>
                <w:sz w:val="28"/>
                <w:szCs w:val="28"/>
              </w:rPr>
              <w:t xml:space="preserve"> </w:t>
            </w:r>
            <w:proofErr w:type="spellStart"/>
            <w:r w:rsidRPr="002A2B7A">
              <w:rPr>
                <w:sz w:val="28"/>
                <w:szCs w:val="28"/>
              </w:rPr>
              <w:t>інтернет</w:t>
            </w:r>
            <w:proofErr w:type="spellEnd"/>
            <w:r w:rsidRPr="002A2B7A">
              <w:rPr>
                <w:sz w:val="28"/>
                <w:szCs w:val="28"/>
              </w:rPr>
              <w:t xml:space="preserve">-конкурс </w:t>
            </w:r>
            <w:proofErr w:type="spellStart"/>
            <w:r w:rsidRPr="002A2B7A">
              <w:rPr>
                <w:sz w:val="28"/>
                <w:szCs w:val="28"/>
              </w:rPr>
              <w:t>літературно-мистецької</w:t>
            </w:r>
            <w:proofErr w:type="spellEnd"/>
            <w:r w:rsidRPr="002A2B7A">
              <w:rPr>
                <w:sz w:val="28"/>
                <w:szCs w:val="28"/>
              </w:rPr>
              <w:t xml:space="preserve"> та </w:t>
            </w:r>
            <w:proofErr w:type="spellStart"/>
            <w:r w:rsidRPr="002A2B7A">
              <w:rPr>
                <w:sz w:val="28"/>
                <w:szCs w:val="28"/>
              </w:rPr>
              <w:t>педагогічної</w:t>
            </w:r>
            <w:proofErr w:type="spellEnd"/>
            <w:r w:rsidRPr="002A2B7A">
              <w:rPr>
                <w:sz w:val="28"/>
                <w:szCs w:val="28"/>
              </w:rPr>
              <w:t xml:space="preserve"> </w:t>
            </w:r>
            <w:proofErr w:type="spellStart"/>
            <w:r w:rsidRPr="002A2B7A">
              <w:rPr>
                <w:sz w:val="28"/>
                <w:szCs w:val="28"/>
              </w:rPr>
              <w:t>медіатворчості</w:t>
            </w:r>
            <w:proofErr w:type="spellEnd"/>
            <w:r w:rsidRPr="002A2B7A">
              <w:rPr>
                <w:sz w:val="28"/>
                <w:szCs w:val="28"/>
              </w:rPr>
              <w:t xml:space="preserve"> </w:t>
            </w:r>
            <w:proofErr w:type="spellStart"/>
            <w:r w:rsidRPr="002A2B7A">
              <w:rPr>
                <w:sz w:val="28"/>
                <w:szCs w:val="28"/>
              </w:rPr>
              <w:t>із</w:t>
            </w:r>
            <w:proofErr w:type="spellEnd"/>
            <w:r w:rsidRPr="002A2B7A">
              <w:rPr>
                <w:sz w:val="28"/>
                <w:szCs w:val="28"/>
              </w:rPr>
              <w:t xml:space="preserve"> </w:t>
            </w:r>
            <w:proofErr w:type="spellStart"/>
            <w:r w:rsidRPr="002A2B7A">
              <w:rPr>
                <w:sz w:val="28"/>
                <w:szCs w:val="28"/>
              </w:rPr>
              <w:t>зарубіжної</w:t>
            </w:r>
            <w:proofErr w:type="spellEnd"/>
            <w:r w:rsidRPr="002A2B7A">
              <w:rPr>
                <w:sz w:val="28"/>
                <w:szCs w:val="28"/>
              </w:rPr>
              <w:t xml:space="preserve"> </w:t>
            </w:r>
            <w:proofErr w:type="spellStart"/>
            <w:r w:rsidRPr="002A2B7A">
              <w:rPr>
                <w:sz w:val="28"/>
                <w:szCs w:val="28"/>
              </w:rPr>
              <w:t>літератури</w:t>
            </w:r>
            <w:proofErr w:type="spellEnd"/>
            <w:r w:rsidRPr="002A2B7A">
              <w:rPr>
                <w:sz w:val="28"/>
                <w:szCs w:val="28"/>
              </w:rPr>
              <w:t xml:space="preserve">, </w:t>
            </w:r>
            <w:proofErr w:type="spellStart"/>
            <w:r w:rsidRPr="002A2B7A">
              <w:rPr>
                <w:sz w:val="28"/>
                <w:szCs w:val="28"/>
              </w:rPr>
              <w:t>російської</w:t>
            </w:r>
            <w:proofErr w:type="spellEnd"/>
            <w:r w:rsidRPr="002A2B7A">
              <w:rPr>
                <w:sz w:val="28"/>
                <w:szCs w:val="28"/>
              </w:rPr>
              <w:t xml:space="preserve"> </w:t>
            </w:r>
            <w:proofErr w:type="spellStart"/>
            <w:r w:rsidRPr="002A2B7A">
              <w:rPr>
                <w:sz w:val="28"/>
                <w:szCs w:val="28"/>
              </w:rPr>
              <w:t>мови</w:t>
            </w:r>
            <w:proofErr w:type="spellEnd"/>
            <w:r w:rsidRPr="002A2B7A">
              <w:rPr>
                <w:sz w:val="28"/>
                <w:szCs w:val="28"/>
              </w:rPr>
              <w:t xml:space="preserve"> та </w:t>
            </w:r>
            <w:proofErr w:type="spellStart"/>
            <w:r w:rsidRPr="002A2B7A">
              <w:rPr>
                <w:sz w:val="28"/>
                <w:szCs w:val="28"/>
              </w:rPr>
              <w:t>інтегрованого</w:t>
            </w:r>
            <w:proofErr w:type="spellEnd"/>
            <w:r w:rsidRPr="002A2B7A">
              <w:rPr>
                <w:sz w:val="28"/>
                <w:szCs w:val="28"/>
              </w:rPr>
              <w:t xml:space="preserve">  курсу «</w:t>
            </w:r>
            <w:proofErr w:type="spellStart"/>
            <w:r w:rsidRPr="002A2B7A">
              <w:rPr>
                <w:sz w:val="28"/>
                <w:szCs w:val="28"/>
              </w:rPr>
              <w:t>Література</w:t>
            </w:r>
            <w:proofErr w:type="spellEnd"/>
            <w:r w:rsidRPr="002A2B7A">
              <w:rPr>
                <w:sz w:val="28"/>
                <w:szCs w:val="28"/>
              </w:rPr>
              <w:t>»</w:t>
            </w:r>
            <w:proofErr w:type="gramStart"/>
            <w:r w:rsidRPr="002A2B7A">
              <w:rPr>
                <w:sz w:val="28"/>
                <w:szCs w:val="28"/>
              </w:rPr>
              <w:t xml:space="preserve"> ,</w:t>
            </w:r>
            <w:proofErr w:type="gramEnd"/>
            <w:r w:rsidRPr="002A2B7A">
              <w:rPr>
                <w:sz w:val="28"/>
                <w:szCs w:val="28"/>
              </w:rPr>
              <w:t xml:space="preserve">«Створи шедевр», </w:t>
            </w:r>
            <w:proofErr w:type="spellStart"/>
            <w:r w:rsidRPr="002A2B7A">
              <w:rPr>
                <w:sz w:val="28"/>
                <w:szCs w:val="28"/>
              </w:rPr>
              <w:t>номінація</w:t>
            </w:r>
            <w:proofErr w:type="spellEnd"/>
            <w:r w:rsidRPr="002A2B7A">
              <w:rPr>
                <w:sz w:val="28"/>
                <w:szCs w:val="28"/>
              </w:rPr>
              <w:t xml:space="preserve"> «</w:t>
            </w:r>
            <w:proofErr w:type="spellStart"/>
            <w:r w:rsidRPr="002A2B7A">
              <w:rPr>
                <w:sz w:val="28"/>
                <w:szCs w:val="28"/>
              </w:rPr>
              <w:t>Методичні</w:t>
            </w:r>
            <w:proofErr w:type="spellEnd"/>
            <w:r w:rsidRPr="002A2B7A">
              <w:rPr>
                <w:sz w:val="28"/>
                <w:szCs w:val="28"/>
              </w:rPr>
              <w:t xml:space="preserve"> </w:t>
            </w:r>
            <w:proofErr w:type="spellStart"/>
            <w:r w:rsidRPr="002A2B7A">
              <w:rPr>
                <w:sz w:val="28"/>
                <w:szCs w:val="28"/>
              </w:rPr>
              <w:t>новації</w:t>
            </w:r>
            <w:proofErr w:type="spellEnd"/>
            <w:r w:rsidRPr="002A2B7A">
              <w:rPr>
                <w:sz w:val="28"/>
                <w:szCs w:val="28"/>
              </w:rPr>
              <w:t>»</w:t>
            </w:r>
          </w:p>
        </w:tc>
        <w:tc>
          <w:tcPr>
            <w:tcW w:w="2835" w:type="dxa"/>
            <w:shd w:val="clear" w:color="auto" w:fill="auto"/>
          </w:tcPr>
          <w:p w:rsidR="007F1F24" w:rsidRPr="002A2B7A" w:rsidRDefault="007F1F24" w:rsidP="00F13F10">
            <w:pPr>
              <w:rPr>
                <w:sz w:val="28"/>
                <w:szCs w:val="28"/>
              </w:rPr>
            </w:pPr>
            <w:r w:rsidRPr="002A2B7A">
              <w:rPr>
                <w:sz w:val="28"/>
                <w:szCs w:val="28"/>
              </w:rPr>
              <w:t xml:space="preserve">Результат </w:t>
            </w:r>
            <w:proofErr w:type="spellStart"/>
            <w:r w:rsidRPr="002A2B7A">
              <w:rPr>
                <w:sz w:val="28"/>
                <w:szCs w:val="28"/>
              </w:rPr>
              <w:t>ще</w:t>
            </w:r>
            <w:proofErr w:type="spellEnd"/>
            <w:r w:rsidRPr="002A2B7A">
              <w:rPr>
                <w:sz w:val="28"/>
                <w:szCs w:val="28"/>
              </w:rPr>
              <w:t xml:space="preserve"> не </w:t>
            </w:r>
            <w:proofErr w:type="spellStart"/>
            <w:r w:rsidRPr="002A2B7A">
              <w:rPr>
                <w:sz w:val="28"/>
                <w:szCs w:val="28"/>
              </w:rPr>
              <w:t>оголошено</w:t>
            </w:r>
            <w:proofErr w:type="spellEnd"/>
          </w:p>
        </w:tc>
        <w:tc>
          <w:tcPr>
            <w:tcW w:w="2234" w:type="dxa"/>
            <w:shd w:val="clear" w:color="auto" w:fill="auto"/>
          </w:tcPr>
          <w:p w:rsidR="007F1F24" w:rsidRPr="002A2B7A" w:rsidRDefault="007F1F24" w:rsidP="00F13F10">
            <w:pPr>
              <w:rPr>
                <w:sz w:val="28"/>
                <w:szCs w:val="28"/>
              </w:rPr>
            </w:pPr>
            <w:r w:rsidRPr="002A2B7A">
              <w:rPr>
                <w:sz w:val="28"/>
                <w:szCs w:val="28"/>
              </w:rPr>
              <w:t xml:space="preserve">Москаленко </w:t>
            </w:r>
            <w:proofErr w:type="spellStart"/>
            <w:r w:rsidRPr="002A2B7A">
              <w:rPr>
                <w:sz w:val="28"/>
                <w:szCs w:val="28"/>
              </w:rPr>
              <w:t>Любов</w:t>
            </w:r>
            <w:proofErr w:type="spellEnd"/>
            <w:r w:rsidRPr="002A2B7A">
              <w:rPr>
                <w:sz w:val="28"/>
                <w:szCs w:val="28"/>
              </w:rPr>
              <w:t xml:space="preserve"> </w:t>
            </w:r>
            <w:proofErr w:type="spellStart"/>
            <w:r w:rsidRPr="002A2B7A">
              <w:rPr>
                <w:sz w:val="28"/>
                <w:szCs w:val="28"/>
              </w:rPr>
              <w:t>Миколаївна</w:t>
            </w:r>
            <w:proofErr w:type="spellEnd"/>
          </w:p>
        </w:tc>
      </w:tr>
      <w:tr w:rsidR="007F1F24" w:rsidRPr="002A2B7A" w:rsidTr="00F13F10">
        <w:tc>
          <w:tcPr>
            <w:tcW w:w="4111" w:type="dxa"/>
            <w:shd w:val="clear" w:color="auto" w:fill="auto"/>
          </w:tcPr>
          <w:p w:rsidR="007F1F24" w:rsidRPr="002A2B7A" w:rsidRDefault="007F1F24" w:rsidP="00F13F10">
            <w:pPr>
              <w:rPr>
                <w:sz w:val="28"/>
                <w:szCs w:val="28"/>
              </w:rPr>
            </w:pPr>
            <w:r w:rsidRPr="002A2B7A">
              <w:rPr>
                <w:sz w:val="28"/>
                <w:szCs w:val="28"/>
                <w:lang w:val="en-US"/>
              </w:rPr>
              <w:t>IV</w:t>
            </w:r>
            <w:proofErr w:type="spellStart"/>
            <w:r w:rsidRPr="002A2B7A">
              <w:rPr>
                <w:sz w:val="28"/>
                <w:szCs w:val="28"/>
              </w:rPr>
              <w:t>обласний</w:t>
            </w:r>
            <w:proofErr w:type="spellEnd"/>
            <w:r w:rsidRPr="002A2B7A">
              <w:rPr>
                <w:sz w:val="28"/>
                <w:szCs w:val="28"/>
              </w:rPr>
              <w:t xml:space="preserve"> фестиваль «</w:t>
            </w:r>
            <w:proofErr w:type="spellStart"/>
            <w:r w:rsidRPr="002A2B7A">
              <w:rPr>
                <w:sz w:val="28"/>
                <w:szCs w:val="28"/>
              </w:rPr>
              <w:t>Мови</w:t>
            </w:r>
            <w:proofErr w:type="spellEnd"/>
            <w:r w:rsidRPr="002A2B7A">
              <w:rPr>
                <w:sz w:val="28"/>
                <w:szCs w:val="28"/>
              </w:rPr>
              <w:t xml:space="preserve"> </w:t>
            </w:r>
            <w:proofErr w:type="spellStart"/>
            <w:r w:rsidRPr="002A2B7A">
              <w:rPr>
                <w:sz w:val="28"/>
                <w:szCs w:val="28"/>
              </w:rPr>
              <w:t>різні</w:t>
            </w:r>
            <w:proofErr w:type="spellEnd"/>
            <w:r w:rsidRPr="002A2B7A">
              <w:rPr>
                <w:sz w:val="28"/>
                <w:szCs w:val="28"/>
              </w:rPr>
              <w:t xml:space="preserve"> – душа одна» </w:t>
            </w:r>
            <w:proofErr w:type="spellStart"/>
            <w:r w:rsidRPr="002A2B7A">
              <w:rPr>
                <w:sz w:val="28"/>
                <w:szCs w:val="28"/>
              </w:rPr>
              <w:t>номінація</w:t>
            </w:r>
            <w:proofErr w:type="spellEnd"/>
            <w:r w:rsidRPr="002A2B7A">
              <w:rPr>
                <w:sz w:val="28"/>
                <w:szCs w:val="28"/>
              </w:rPr>
              <w:t xml:space="preserve"> «</w:t>
            </w:r>
            <w:proofErr w:type="spellStart"/>
            <w:r w:rsidRPr="002A2B7A">
              <w:rPr>
                <w:sz w:val="28"/>
                <w:szCs w:val="28"/>
              </w:rPr>
              <w:t>Етносман</w:t>
            </w:r>
            <w:proofErr w:type="spellEnd"/>
            <w:r w:rsidRPr="002A2B7A">
              <w:rPr>
                <w:sz w:val="28"/>
                <w:szCs w:val="28"/>
              </w:rPr>
              <w:t>»</w:t>
            </w:r>
          </w:p>
        </w:tc>
        <w:tc>
          <w:tcPr>
            <w:tcW w:w="2835" w:type="dxa"/>
            <w:shd w:val="clear" w:color="auto" w:fill="auto"/>
          </w:tcPr>
          <w:p w:rsidR="007F1F24" w:rsidRPr="002A2B7A" w:rsidRDefault="007F1F24" w:rsidP="00F13F10">
            <w:pPr>
              <w:rPr>
                <w:sz w:val="28"/>
                <w:szCs w:val="28"/>
              </w:rPr>
            </w:pPr>
            <w:r w:rsidRPr="002A2B7A">
              <w:rPr>
                <w:sz w:val="28"/>
                <w:szCs w:val="28"/>
              </w:rPr>
              <w:t xml:space="preserve">Диплом </w:t>
            </w:r>
            <w:proofErr w:type="spellStart"/>
            <w:r w:rsidRPr="002A2B7A">
              <w:rPr>
                <w:sz w:val="28"/>
                <w:szCs w:val="28"/>
              </w:rPr>
              <w:t>переможця</w:t>
            </w:r>
            <w:proofErr w:type="spellEnd"/>
          </w:p>
        </w:tc>
        <w:tc>
          <w:tcPr>
            <w:tcW w:w="2234" w:type="dxa"/>
            <w:shd w:val="clear" w:color="auto" w:fill="auto"/>
          </w:tcPr>
          <w:p w:rsidR="007F1F24" w:rsidRPr="002A2B7A" w:rsidRDefault="007F1F24" w:rsidP="00F13F10">
            <w:pPr>
              <w:rPr>
                <w:sz w:val="28"/>
                <w:szCs w:val="28"/>
              </w:rPr>
            </w:pPr>
            <w:r w:rsidRPr="002A2B7A">
              <w:rPr>
                <w:sz w:val="28"/>
                <w:szCs w:val="28"/>
              </w:rPr>
              <w:t>Мальцева Оксана</w:t>
            </w:r>
            <w:proofErr w:type="gramStart"/>
            <w:r w:rsidRPr="002A2B7A">
              <w:rPr>
                <w:sz w:val="28"/>
                <w:szCs w:val="28"/>
              </w:rPr>
              <w:t xml:space="preserve"> </w:t>
            </w:r>
            <w:proofErr w:type="spellStart"/>
            <w:r w:rsidRPr="002A2B7A">
              <w:rPr>
                <w:sz w:val="28"/>
                <w:szCs w:val="28"/>
              </w:rPr>
              <w:t>В</w:t>
            </w:r>
            <w:proofErr w:type="gramEnd"/>
            <w:r w:rsidRPr="002A2B7A">
              <w:rPr>
                <w:sz w:val="28"/>
                <w:szCs w:val="28"/>
              </w:rPr>
              <w:t>ікторівна</w:t>
            </w:r>
            <w:proofErr w:type="spellEnd"/>
          </w:p>
        </w:tc>
      </w:tr>
      <w:tr w:rsidR="007F1F24" w:rsidTr="00F13F10">
        <w:tc>
          <w:tcPr>
            <w:tcW w:w="4111" w:type="dxa"/>
            <w:shd w:val="clear" w:color="auto" w:fill="auto"/>
          </w:tcPr>
          <w:p w:rsidR="007F1F24" w:rsidRPr="002A2B7A" w:rsidRDefault="007F1F24" w:rsidP="00F13F10">
            <w:pPr>
              <w:rPr>
                <w:sz w:val="28"/>
                <w:szCs w:val="28"/>
              </w:rPr>
            </w:pPr>
            <w:r w:rsidRPr="002A2B7A">
              <w:rPr>
                <w:sz w:val="28"/>
                <w:szCs w:val="28"/>
              </w:rPr>
              <w:t xml:space="preserve">ІІ </w:t>
            </w:r>
            <w:proofErr w:type="spellStart"/>
            <w:r w:rsidRPr="002A2B7A">
              <w:rPr>
                <w:sz w:val="28"/>
                <w:szCs w:val="28"/>
              </w:rPr>
              <w:t>Всеукраїнська</w:t>
            </w:r>
            <w:proofErr w:type="spellEnd"/>
            <w:r w:rsidRPr="002A2B7A">
              <w:rPr>
                <w:sz w:val="28"/>
                <w:szCs w:val="28"/>
              </w:rPr>
              <w:t xml:space="preserve"> </w:t>
            </w:r>
            <w:proofErr w:type="spellStart"/>
            <w:r w:rsidRPr="002A2B7A">
              <w:rPr>
                <w:sz w:val="28"/>
                <w:szCs w:val="28"/>
              </w:rPr>
              <w:t>Інтернет</w:t>
            </w:r>
            <w:proofErr w:type="spellEnd"/>
            <w:r w:rsidRPr="002A2B7A">
              <w:rPr>
                <w:sz w:val="28"/>
                <w:szCs w:val="28"/>
              </w:rPr>
              <w:t xml:space="preserve"> </w:t>
            </w:r>
            <w:proofErr w:type="spellStart"/>
            <w:r w:rsidRPr="002A2B7A">
              <w:rPr>
                <w:sz w:val="28"/>
                <w:szCs w:val="28"/>
              </w:rPr>
              <w:t>олімпіада</w:t>
            </w:r>
            <w:proofErr w:type="spellEnd"/>
            <w:r w:rsidRPr="002A2B7A">
              <w:rPr>
                <w:sz w:val="28"/>
                <w:szCs w:val="28"/>
              </w:rPr>
              <w:t xml:space="preserve"> «На урок» з </w:t>
            </w:r>
            <w:proofErr w:type="spellStart"/>
            <w:r w:rsidRPr="002A2B7A">
              <w:rPr>
                <w:sz w:val="28"/>
                <w:szCs w:val="28"/>
              </w:rPr>
              <w:t>історії</w:t>
            </w:r>
            <w:proofErr w:type="spellEnd"/>
          </w:p>
        </w:tc>
        <w:tc>
          <w:tcPr>
            <w:tcW w:w="2835" w:type="dxa"/>
            <w:shd w:val="clear" w:color="auto" w:fill="auto"/>
          </w:tcPr>
          <w:p w:rsidR="007F1F24" w:rsidRPr="002A2B7A" w:rsidRDefault="007F1F24" w:rsidP="00F13F10">
            <w:pPr>
              <w:rPr>
                <w:sz w:val="28"/>
                <w:szCs w:val="28"/>
              </w:rPr>
            </w:pPr>
            <w:proofErr w:type="spellStart"/>
            <w:r w:rsidRPr="002A2B7A">
              <w:rPr>
                <w:sz w:val="28"/>
                <w:szCs w:val="28"/>
              </w:rPr>
              <w:t>Переможець</w:t>
            </w:r>
            <w:proofErr w:type="spellEnd"/>
            <w:r w:rsidRPr="002A2B7A">
              <w:rPr>
                <w:sz w:val="28"/>
                <w:szCs w:val="28"/>
              </w:rPr>
              <w:t xml:space="preserve"> – 1  </w:t>
            </w:r>
            <w:proofErr w:type="spellStart"/>
            <w:r w:rsidRPr="002A2B7A">
              <w:rPr>
                <w:sz w:val="28"/>
                <w:szCs w:val="28"/>
              </w:rPr>
              <w:t>Учасники</w:t>
            </w:r>
            <w:proofErr w:type="spellEnd"/>
            <w:r w:rsidRPr="002A2B7A">
              <w:rPr>
                <w:sz w:val="28"/>
                <w:szCs w:val="28"/>
              </w:rPr>
              <w:t xml:space="preserve"> – 5 </w:t>
            </w:r>
          </w:p>
        </w:tc>
        <w:tc>
          <w:tcPr>
            <w:tcW w:w="2234" w:type="dxa"/>
            <w:shd w:val="clear" w:color="auto" w:fill="auto"/>
          </w:tcPr>
          <w:p w:rsidR="007F1F24" w:rsidRDefault="007F1F24" w:rsidP="00F13F10">
            <w:r w:rsidRPr="002A2B7A">
              <w:rPr>
                <w:sz w:val="28"/>
                <w:szCs w:val="28"/>
              </w:rPr>
              <w:t>Мальцева Оксана</w:t>
            </w:r>
            <w:proofErr w:type="gramStart"/>
            <w:r w:rsidRPr="002A2B7A">
              <w:rPr>
                <w:sz w:val="28"/>
                <w:szCs w:val="28"/>
              </w:rPr>
              <w:t xml:space="preserve"> </w:t>
            </w:r>
            <w:proofErr w:type="spellStart"/>
            <w:r w:rsidRPr="002A2B7A">
              <w:rPr>
                <w:sz w:val="28"/>
                <w:szCs w:val="28"/>
              </w:rPr>
              <w:t>В</w:t>
            </w:r>
            <w:proofErr w:type="gramEnd"/>
            <w:r w:rsidRPr="002A2B7A">
              <w:rPr>
                <w:sz w:val="28"/>
                <w:szCs w:val="28"/>
              </w:rPr>
              <w:t>ікторівна</w:t>
            </w:r>
            <w:proofErr w:type="spellEnd"/>
          </w:p>
        </w:tc>
      </w:tr>
      <w:tr w:rsidR="007F1F24" w:rsidTr="00F13F10">
        <w:tc>
          <w:tcPr>
            <w:tcW w:w="4111" w:type="dxa"/>
            <w:shd w:val="clear" w:color="auto" w:fill="auto"/>
          </w:tcPr>
          <w:p w:rsidR="007F1F24" w:rsidRPr="002A2B7A" w:rsidRDefault="007F1F24" w:rsidP="00F13F10">
            <w:pPr>
              <w:rPr>
                <w:sz w:val="28"/>
                <w:szCs w:val="28"/>
              </w:rPr>
            </w:pPr>
            <w:proofErr w:type="spellStart"/>
            <w:r w:rsidRPr="002A2B7A">
              <w:rPr>
                <w:sz w:val="28"/>
                <w:szCs w:val="28"/>
              </w:rPr>
              <w:t>Літературний</w:t>
            </w:r>
            <w:proofErr w:type="spellEnd"/>
            <w:r w:rsidRPr="002A2B7A">
              <w:rPr>
                <w:sz w:val="28"/>
                <w:szCs w:val="28"/>
              </w:rPr>
              <w:t xml:space="preserve"> </w:t>
            </w:r>
            <w:proofErr w:type="spellStart"/>
            <w:r w:rsidRPr="002A2B7A">
              <w:rPr>
                <w:sz w:val="28"/>
                <w:szCs w:val="28"/>
              </w:rPr>
              <w:t>учнівський</w:t>
            </w:r>
            <w:proofErr w:type="spellEnd"/>
            <w:r w:rsidRPr="002A2B7A">
              <w:rPr>
                <w:sz w:val="28"/>
                <w:szCs w:val="28"/>
              </w:rPr>
              <w:t xml:space="preserve"> конкурс </w:t>
            </w:r>
            <w:proofErr w:type="spellStart"/>
            <w:r w:rsidRPr="002A2B7A">
              <w:rPr>
                <w:sz w:val="28"/>
                <w:szCs w:val="28"/>
              </w:rPr>
              <w:t>юних</w:t>
            </w:r>
            <w:proofErr w:type="spellEnd"/>
            <w:r w:rsidRPr="002A2B7A">
              <w:rPr>
                <w:sz w:val="28"/>
                <w:szCs w:val="28"/>
              </w:rPr>
              <w:t xml:space="preserve"> </w:t>
            </w:r>
            <w:proofErr w:type="spellStart"/>
            <w:r w:rsidRPr="002A2B7A">
              <w:rPr>
                <w:sz w:val="28"/>
                <w:szCs w:val="28"/>
              </w:rPr>
              <w:t>істориків</w:t>
            </w:r>
            <w:proofErr w:type="spellEnd"/>
            <w:r w:rsidRPr="002A2B7A">
              <w:rPr>
                <w:sz w:val="28"/>
                <w:szCs w:val="28"/>
              </w:rPr>
              <w:t xml:space="preserve"> «</w:t>
            </w:r>
            <w:proofErr w:type="spellStart"/>
            <w:r w:rsidRPr="002A2B7A">
              <w:rPr>
                <w:sz w:val="28"/>
                <w:szCs w:val="28"/>
              </w:rPr>
              <w:t>Лелека</w:t>
            </w:r>
            <w:proofErr w:type="spellEnd"/>
            <w:r w:rsidRPr="002A2B7A">
              <w:rPr>
                <w:sz w:val="28"/>
                <w:szCs w:val="28"/>
              </w:rPr>
              <w:t>»</w:t>
            </w:r>
          </w:p>
        </w:tc>
        <w:tc>
          <w:tcPr>
            <w:tcW w:w="2835" w:type="dxa"/>
            <w:shd w:val="clear" w:color="auto" w:fill="auto"/>
          </w:tcPr>
          <w:p w:rsidR="007F1F24" w:rsidRPr="002A2B7A" w:rsidRDefault="007F1F24" w:rsidP="00F13F10">
            <w:pPr>
              <w:rPr>
                <w:sz w:val="28"/>
                <w:szCs w:val="28"/>
              </w:rPr>
            </w:pPr>
            <w:proofErr w:type="spellStart"/>
            <w:r w:rsidRPr="002A2B7A">
              <w:rPr>
                <w:sz w:val="28"/>
                <w:szCs w:val="28"/>
              </w:rPr>
              <w:t>Золотий</w:t>
            </w:r>
            <w:proofErr w:type="spellEnd"/>
            <w:r w:rsidRPr="002A2B7A">
              <w:rPr>
                <w:sz w:val="28"/>
                <w:szCs w:val="28"/>
              </w:rPr>
              <w:t xml:space="preserve"> </w:t>
            </w:r>
            <w:proofErr w:type="spellStart"/>
            <w:r w:rsidRPr="002A2B7A">
              <w:rPr>
                <w:sz w:val="28"/>
                <w:szCs w:val="28"/>
              </w:rPr>
              <w:t>лелека</w:t>
            </w:r>
            <w:proofErr w:type="spellEnd"/>
            <w:r w:rsidRPr="002A2B7A">
              <w:rPr>
                <w:sz w:val="28"/>
                <w:szCs w:val="28"/>
              </w:rPr>
              <w:t xml:space="preserve"> – 1 </w:t>
            </w:r>
            <w:proofErr w:type="spellStart"/>
            <w:r w:rsidRPr="002A2B7A">
              <w:rPr>
                <w:sz w:val="28"/>
                <w:szCs w:val="28"/>
              </w:rPr>
              <w:t>Бронзовий</w:t>
            </w:r>
            <w:proofErr w:type="spellEnd"/>
            <w:r w:rsidRPr="002A2B7A">
              <w:rPr>
                <w:sz w:val="28"/>
                <w:szCs w:val="28"/>
              </w:rPr>
              <w:t xml:space="preserve"> </w:t>
            </w:r>
            <w:proofErr w:type="spellStart"/>
            <w:r w:rsidRPr="002A2B7A">
              <w:rPr>
                <w:sz w:val="28"/>
                <w:szCs w:val="28"/>
              </w:rPr>
              <w:t>лелека</w:t>
            </w:r>
            <w:proofErr w:type="spellEnd"/>
            <w:r w:rsidRPr="002A2B7A">
              <w:rPr>
                <w:sz w:val="28"/>
                <w:szCs w:val="28"/>
              </w:rPr>
              <w:t xml:space="preserve"> – 5        </w:t>
            </w:r>
            <w:proofErr w:type="spellStart"/>
            <w:r w:rsidRPr="002A2B7A">
              <w:rPr>
                <w:sz w:val="28"/>
                <w:szCs w:val="28"/>
              </w:rPr>
              <w:t>Учасник</w:t>
            </w:r>
            <w:proofErr w:type="spellEnd"/>
            <w:r w:rsidRPr="002A2B7A">
              <w:rPr>
                <w:sz w:val="28"/>
                <w:szCs w:val="28"/>
              </w:rPr>
              <w:t xml:space="preserve"> – 3 </w:t>
            </w:r>
          </w:p>
        </w:tc>
        <w:tc>
          <w:tcPr>
            <w:tcW w:w="2234" w:type="dxa"/>
            <w:shd w:val="clear" w:color="auto" w:fill="auto"/>
          </w:tcPr>
          <w:p w:rsidR="007F1F24" w:rsidRDefault="007F1F24" w:rsidP="00F13F10">
            <w:r w:rsidRPr="002A2B7A">
              <w:rPr>
                <w:sz w:val="28"/>
                <w:szCs w:val="28"/>
              </w:rPr>
              <w:t>Мальцева Оксана</w:t>
            </w:r>
            <w:proofErr w:type="gramStart"/>
            <w:r w:rsidRPr="002A2B7A">
              <w:rPr>
                <w:sz w:val="28"/>
                <w:szCs w:val="28"/>
              </w:rPr>
              <w:t xml:space="preserve"> </w:t>
            </w:r>
            <w:proofErr w:type="spellStart"/>
            <w:r w:rsidRPr="002A2B7A">
              <w:rPr>
                <w:sz w:val="28"/>
                <w:szCs w:val="28"/>
              </w:rPr>
              <w:t>В</w:t>
            </w:r>
            <w:proofErr w:type="gramEnd"/>
            <w:r w:rsidRPr="002A2B7A">
              <w:rPr>
                <w:sz w:val="28"/>
                <w:szCs w:val="28"/>
              </w:rPr>
              <w:t>ікторівна</w:t>
            </w:r>
            <w:proofErr w:type="spellEnd"/>
          </w:p>
        </w:tc>
      </w:tr>
      <w:tr w:rsidR="007F1F24" w:rsidRPr="002A2B7A" w:rsidTr="00F13F10">
        <w:tc>
          <w:tcPr>
            <w:tcW w:w="4111" w:type="dxa"/>
            <w:shd w:val="clear" w:color="auto" w:fill="auto"/>
          </w:tcPr>
          <w:p w:rsidR="007F1F24" w:rsidRPr="002A2B7A" w:rsidRDefault="007F1F24" w:rsidP="00F13F10">
            <w:pPr>
              <w:rPr>
                <w:sz w:val="28"/>
                <w:szCs w:val="28"/>
              </w:rPr>
            </w:pPr>
            <w:proofErr w:type="spellStart"/>
            <w:r>
              <w:rPr>
                <w:sz w:val="28"/>
                <w:szCs w:val="28"/>
              </w:rPr>
              <w:t>Всеосвіта</w:t>
            </w:r>
            <w:proofErr w:type="spellEnd"/>
            <w:r>
              <w:rPr>
                <w:sz w:val="28"/>
                <w:szCs w:val="28"/>
              </w:rPr>
              <w:t xml:space="preserve"> – </w:t>
            </w:r>
            <w:proofErr w:type="spellStart"/>
            <w:r>
              <w:rPr>
                <w:sz w:val="28"/>
                <w:szCs w:val="28"/>
              </w:rPr>
              <w:t>Всеукраїнська</w:t>
            </w:r>
            <w:proofErr w:type="spellEnd"/>
            <w:r>
              <w:rPr>
                <w:sz w:val="28"/>
                <w:szCs w:val="28"/>
              </w:rPr>
              <w:t xml:space="preserve"> </w:t>
            </w:r>
            <w:proofErr w:type="spellStart"/>
            <w:r>
              <w:rPr>
                <w:sz w:val="28"/>
                <w:szCs w:val="28"/>
              </w:rPr>
              <w:t>дистанційна</w:t>
            </w:r>
            <w:proofErr w:type="spellEnd"/>
            <w:r>
              <w:rPr>
                <w:sz w:val="28"/>
                <w:szCs w:val="28"/>
              </w:rPr>
              <w:t xml:space="preserve"> </w:t>
            </w:r>
            <w:proofErr w:type="spellStart"/>
            <w:r>
              <w:rPr>
                <w:sz w:val="28"/>
                <w:szCs w:val="28"/>
              </w:rPr>
              <w:t>олімпіада</w:t>
            </w:r>
            <w:proofErr w:type="spellEnd"/>
            <w:r>
              <w:rPr>
                <w:sz w:val="28"/>
                <w:szCs w:val="28"/>
              </w:rPr>
              <w:t xml:space="preserve"> «</w:t>
            </w:r>
            <w:proofErr w:type="spellStart"/>
            <w:r>
              <w:rPr>
                <w:sz w:val="28"/>
                <w:szCs w:val="28"/>
              </w:rPr>
              <w:t>Всеосвіта</w:t>
            </w:r>
            <w:proofErr w:type="spellEnd"/>
            <w:r>
              <w:rPr>
                <w:sz w:val="28"/>
                <w:szCs w:val="28"/>
              </w:rPr>
              <w:t xml:space="preserve"> </w:t>
            </w:r>
            <w:proofErr w:type="spellStart"/>
            <w:r>
              <w:rPr>
                <w:sz w:val="28"/>
                <w:szCs w:val="28"/>
              </w:rPr>
              <w:t>осінь</w:t>
            </w:r>
            <w:proofErr w:type="spellEnd"/>
            <w:r>
              <w:rPr>
                <w:sz w:val="28"/>
                <w:szCs w:val="28"/>
              </w:rPr>
              <w:t xml:space="preserve"> 2018»</w:t>
            </w:r>
          </w:p>
        </w:tc>
        <w:tc>
          <w:tcPr>
            <w:tcW w:w="2835" w:type="dxa"/>
            <w:shd w:val="clear" w:color="auto" w:fill="auto"/>
          </w:tcPr>
          <w:p w:rsidR="007F1F24" w:rsidRPr="002A2B7A" w:rsidRDefault="007F1F24" w:rsidP="00F13F10">
            <w:pPr>
              <w:rPr>
                <w:sz w:val="28"/>
                <w:szCs w:val="28"/>
              </w:rPr>
            </w:pPr>
            <w:r>
              <w:rPr>
                <w:sz w:val="28"/>
                <w:szCs w:val="28"/>
              </w:rPr>
              <w:t xml:space="preserve">12 – </w:t>
            </w:r>
            <w:proofErr w:type="spellStart"/>
            <w:r>
              <w:rPr>
                <w:sz w:val="28"/>
                <w:szCs w:val="28"/>
              </w:rPr>
              <w:t>учнів</w:t>
            </w:r>
            <w:proofErr w:type="spellEnd"/>
            <w:r>
              <w:rPr>
                <w:sz w:val="28"/>
                <w:szCs w:val="28"/>
              </w:rPr>
              <w:t xml:space="preserve">                              2 - </w:t>
            </w:r>
            <w:proofErr w:type="spellStart"/>
            <w:r>
              <w:rPr>
                <w:sz w:val="28"/>
                <w:szCs w:val="28"/>
              </w:rPr>
              <w:t>переможці</w:t>
            </w:r>
            <w:proofErr w:type="spellEnd"/>
          </w:p>
        </w:tc>
        <w:tc>
          <w:tcPr>
            <w:tcW w:w="2234" w:type="dxa"/>
            <w:shd w:val="clear" w:color="auto" w:fill="auto"/>
          </w:tcPr>
          <w:p w:rsidR="007F1F24" w:rsidRPr="002A2B7A" w:rsidRDefault="007F1F24" w:rsidP="00F13F10">
            <w:pPr>
              <w:rPr>
                <w:sz w:val="28"/>
                <w:szCs w:val="28"/>
              </w:rPr>
            </w:pPr>
            <w:r>
              <w:rPr>
                <w:sz w:val="28"/>
                <w:szCs w:val="28"/>
              </w:rPr>
              <w:t xml:space="preserve">Литовченко </w:t>
            </w:r>
            <w:proofErr w:type="spellStart"/>
            <w:proofErr w:type="gramStart"/>
            <w:r>
              <w:rPr>
                <w:sz w:val="28"/>
                <w:szCs w:val="28"/>
              </w:rPr>
              <w:t>Св</w:t>
            </w:r>
            <w:proofErr w:type="gramEnd"/>
            <w:r>
              <w:rPr>
                <w:sz w:val="28"/>
                <w:szCs w:val="28"/>
              </w:rPr>
              <w:t>ітлана</w:t>
            </w:r>
            <w:proofErr w:type="spellEnd"/>
            <w:r>
              <w:rPr>
                <w:sz w:val="28"/>
                <w:szCs w:val="28"/>
              </w:rPr>
              <w:t xml:space="preserve"> </w:t>
            </w:r>
            <w:proofErr w:type="spellStart"/>
            <w:r>
              <w:rPr>
                <w:sz w:val="28"/>
                <w:szCs w:val="28"/>
              </w:rPr>
              <w:t>Володимирівна</w:t>
            </w:r>
            <w:proofErr w:type="spellEnd"/>
          </w:p>
        </w:tc>
      </w:tr>
      <w:tr w:rsidR="007F1F24" w:rsidTr="00F13F10">
        <w:tc>
          <w:tcPr>
            <w:tcW w:w="4111" w:type="dxa"/>
            <w:shd w:val="clear" w:color="auto" w:fill="auto"/>
          </w:tcPr>
          <w:p w:rsidR="007F1F24" w:rsidRPr="002A2B7A" w:rsidRDefault="007F1F24" w:rsidP="00F13F10">
            <w:pPr>
              <w:rPr>
                <w:sz w:val="28"/>
                <w:szCs w:val="28"/>
              </w:rPr>
            </w:pPr>
            <w:r>
              <w:rPr>
                <w:sz w:val="28"/>
                <w:szCs w:val="28"/>
              </w:rPr>
              <w:t>«</w:t>
            </w:r>
            <w:proofErr w:type="spellStart"/>
            <w:r>
              <w:rPr>
                <w:sz w:val="28"/>
                <w:szCs w:val="28"/>
              </w:rPr>
              <w:t>Всеосвіта</w:t>
            </w:r>
            <w:proofErr w:type="spellEnd"/>
            <w:r>
              <w:rPr>
                <w:sz w:val="28"/>
                <w:szCs w:val="28"/>
              </w:rPr>
              <w:t xml:space="preserve"> Зима 2018 – 2019»</w:t>
            </w:r>
          </w:p>
        </w:tc>
        <w:tc>
          <w:tcPr>
            <w:tcW w:w="2835" w:type="dxa"/>
            <w:shd w:val="clear" w:color="auto" w:fill="auto"/>
          </w:tcPr>
          <w:p w:rsidR="007F1F24" w:rsidRPr="002A2B7A" w:rsidRDefault="007F1F24" w:rsidP="00F13F10">
            <w:pPr>
              <w:rPr>
                <w:sz w:val="28"/>
                <w:szCs w:val="28"/>
              </w:rPr>
            </w:pPr>
            <w:r>
              <w:rPr>
                <w:sz w:val="28"/>
                <w:szCs w:val="28"/>
              </w:rPr>
              <w:t xml:space="preserve">10 – </w:t>
            </w:r>
            <w:proofErr w:type="spellStart"/>
            <w:r>
              <w:rPr>
                <w:sz w:val="28"/>
                <w:szCs w:val="28"/>
              </w:rPr>
              <w:t>учнів</w:t>
            </w:r>
            <w:proofErr w:type="spellEnd"/>
            <w:r>
              <w:rPr>
                <w:sz w:val="28"/>
                <w:szCs w:val="28"/>
              </w:rPr>
              <w:t xml:space="preserve">                             2 - </w:t>
            </w:r>
            <w:proofErr w:type="spellStart"/>
            <w:r>
              <w:rPr>
                <w:sz w:val="28"/>
                <w:szCs w:val="28"/>
              </w:rPr>
              <w:t>переможці</w:t>
            </w:r>
            <w:proofErr w:type="spellEnd"/>
          </w:p>
        </w:tc>
        <w:tc>
          <w:tcPr>
            <w:tcW w:w="2234" w:type="dxa"/>
            <w:shd w:val="clear" w:color="auto" w:fill="auto"/>
          </w:tcPr>
          <w:p w:rsidR="007F1F24" w:rsidRDefault="007F1F24" w:rsidP="00F13F10">
            <w:r w:rsidRPr="003A405C">
              <w:rPr>
                <w:sz w:val="28"/>
                <w:szCs w:val="28"/>
              </w:rPr>
              <w:t xml:space="preserve">Литовченко </w:t>
            </w:r>
            <w:proofErr w:type="spellStart"/>
            <w:proofErr w:type="gramStart"/>
            <w:r w:rsidRPr="003A405C">
              <w:rPr>
                <w:sz w:val="28"/>
                <w:szCs w:val="28"/>
              </w:rPr>
              <w:t>Св</w:t>
            </w:r>
            <w:proofErr w:type="gramEnd"/>
            <w:r w:rsidRPr="003A405C">
              <w:rPr>
                <w:sz w:val="28"/>
                <w:szCs w:val="28"/>
              </w:rPr>
              <w:t>ітлана</w:t>
            </w:r>
            <w:proofErr w:type="spellEnd"/>
            <w:r w:rsidRPr="003A405C">
              <w:rPr>
                <w:sz w:val="28"/>
                <w:szCs w:val="28"/>
              </w:rPr>
              <w:t xml:space="preserve"> </w:t>
            </w:r>
            <w:proofErr w:type="spellStart"/>
            <w:r w:rsidRPr="003A405C">
              <w:rPr>
                <w:sz w:val="28"/>
                <w:szCs w:val="28"/>
              </w:rPr>
              <w:t>Володимирівна</w:t>
            </w:r>
            <w:proofErr w:type="spellEnd"/>
          </w:p>
        </w:tc>
      </w:tr>
      <w:tr w:rsidR="007F1F24" w:rsidTr="00F13F10">
        <w:tc>
          <w:tcPr>
            <w:tcW w:w="4111" w:type="dxa"/>
            <w:shd w:val="clear" w:color="auto" w:fill="auto"/>
          </w:tcPr>
          <w:p w:rsidR="007F1F24" w:rsidRPr="002A2B7A" w:rsidRDefault="007F1F24" w:rsidP="00F13F10">
            <w:pPr>
              <w:rPr>
                <w:sz w:val="28"/>
                <w:szCs w:val="28"/>
              </w:rPr>
            </w:pPr>
            <w:r>
              <w:rPr>
                <w:sz w:val="28"/>
                <w:szCs w:val="28"/>
              </w:rPr>
              <w:t xml:space="preserve">ІІ </w:t>
            </w:r>
            <w:proofErr w:type="spellStart"/>
            <w:r>
              <w:rPr>
                <w:sz w:val="28"/>
                <w:szCs w:val="28"/>
              </w:rPr>
              <w:t>Всеукраїнська</w:t>
            </w:r>
            <w:proofErr w:type="spellEnd"/>
            <w:r>
              <w:rPr>
                <w:sz w:val="28"/>
                <w:szCs w:val="28"/>
              </w:rPr>
              <w:t xml:space="preserve"> </w:t>
            </w:r>
            <w:proofErr w:type="spellStart"/>
            <w:r w:rsidRPr="002A2B7A">
              <w:rPr>
                <w:sz w:val="28"/>
                <w:szCs w:val="28"/>
              </w:rPr>
              <w:t>Інтернет</w:t>
            </w:r>
            <w:proofErr w:type="spellEnd"/>
            <w:r w:rsidRPr="002A2B7A">
              <w:rPr>
                <w:sz w:val="28"/>
                <w:szCs w:val="28"/>
              </w:rPr>
              <w:t xml:space="preserve"> </w:t>
            </w:r>
            <w:proofErr w:type="spellStart"/>
            <w:r w:rsidRPr="002A2B7A">
              <w:rPr>
                <w:sz w:val="28"/>
                <w:szCs w:val="28"/>
              </w:rPr>
              <w:t>олімпіада</w:t>
            </w:r>
            <w:proofErr w:type="spellEnd"/>
            <w:r w:rsidRPr="002A2B7A">
              <w:rPr>
                <w:sz w:val="28"/>
                <w:szCs w:val="28"/>
              </w:rPr>
              <w:t xml:space="preserve"> «На урок»</w:t>
            </w:r>
          </w:p>
        </w:tc>
        <w:tc>
          <w:tcPr>
            <w:tcW w:w="2835" w:type="dxa"/>
            <w:shd w:val="clear" w:color="auto" w:fill="auto"/>
          </w:tcPr>
          <w:p w:rsidR="007F1F24" w:rsidRPr="002A2B7A" w:rsidRDefault="007F1F24" w:rsidP="00F13F10">
            <w:pPr>
              <w:rPr>
                <w:sz w:val="28"/>
                <w:szCs w:val="28"/>
              </w:rPr>
            </w:pPr>
            <w:r>
              <w:rPr>
                <w:sz w:val="28"/>
                <w:szCs w:val="28"/>
              </w:rPr>
              <w:t xml:space="preserve">11 – </w:t>
            </w:r>
            <w:proofErr w:type="spellStart"/>
            <w:r>
              <w:rPr>
                <w:sz w:val="28"/>
                <w:szCs w:val="28"/>
              </w:rPr>
              <w:t>учнів</w:t>
            </w:r>
            <w:proofErr w:type="spellEnd"/>
            <w:r>
              <w:rPr>
                <w:sz w:val="28"/>
                <w:szCs w:val="28"/>
              </w:rPr>
              <w:t xml:space="preserve">                   1 - </w:t>
            </w:r>
            <w:proofErr w:type="spellStart"/>
            <w:r>
              <w:rPr>
                <w:sz w:val="28"/>
                <w:szCs w:val="28"/>
              </w:rPr>
              <w:t>переможець</w:t>
            </w:r>
            <w:proofErr w:type="spellEnd"/>
          </w:p>
        </w:tc>
        <w:tc>
          <w:tcPr>
            <w:tcW w:w="2234" w:type="dxa"/>
            <w:shd w:val="clear" w:color="auto" w:fill="auto"/>
          </w:tcPr>
          <w:p w:rsidR="007F1F24" w:rsidRDefault="007F1F24" w:rsidP="00F13F10">
            <w:r w:rsidRPr="003A405C">
              <w:rPr>
                <w:sz w:val="28"/>
                <w:szCs w:val="28"/>
              </w:rPr>
              <w:t xml:space="preserve">Литовченко </w:t>
            </w:r>
            <w:proofErr w:type="spellStart"/>
            <w:proofErr w:type="gramStart"/>
            <w:r w:rsidRPr="003A405C">
              <w:rPr>
                <w:sz w:val="28"/>
                <w:szCs w:val="28"/>
              </w:rPr>
              <w:t>Св</w:t>
            </w:r>
            <w:proofErr w:type="gramEnd"/>
            <w:r w:rsidRPr="003A405C">
              <w:rPr>
                <w:sz w:val="28"/>
                <w:szCs w:val="28"/>
              </w:rPr>
              <w:t>ітлана</w:t>
            </w:r>
            <w:proofErr w:type="spellEnd"/>
            <w:r w:rsidRPr="003A405C">
              <w:rPr>
                <w:sz w:val="28"/>
                <w:szCs w:val="28"/>
              </w:rPr>
              <w:t xml:space="preserve"> </w:t>
            </w:r>
            <w:proofErr w:type="spellStart"/>
            <w:r w:rsidRPr="003A405C">
              <w:rPr>
                <w:sz w:val="28"/>
                <w:szCs w:val="28"/>
              </w:rPr>
              <w:t>Володимирівна</w:t>
            </w:r>
            <w:proofErr w:type="spellEnd"/>
          </w:p>
        </w:tc>
      </w:tr>
      <w:tr w:rsidR="007F1F24" w:rsidTr="00F13F10">
        <w:tc>
          <w:tcPr>
            <w:tcW w:w="4111" w:type="dxa"/>
            <w:shd w:val="clear" w:color="auto" w:fill="auto"/>
          </w:tcPr>
          <w:p w:rsidR="007F1F24" w:rsidRPr="002A2B7A" w:rsidRDefault="007F1F24" w:rsidP="00F13F10">
            <w:pPr>
              <w:rPr>
                <w:sz w:val="28"/>
                <w:szCs w:val="28"/>
              </w:rPr>
            </w:pPr>
            <w:proofErr w:type="spellStart"/>
            <w:r>
              <w:rPr>
                <w:sz w:val="28"/>
                <w:szCs w:val="28"/>
              </w:rPr>
              <w:t>Всеукраїнський</w:t>
            </w:r>
            <w:proofErr w:type="spellEnd"/>
            <w:r>
              <w:rPr>
                <w:sz w:val="28"/>
                <w:szCs w:val="28"/>
              </w:rPr>
              <w:t xml:space="preserve"> конкурс «Садок </w:t>
            </w:r>
            <w:proofErr w:type="spellStart"/>
            <w:r>
              <w:rPr>
                <w:sz w:val="28"/>
                <w:szCs w:val="28"/>
              </w:rPr>
              <w:t>вишневий</w:t>
            </w:r>
            <w:proofErr w:type="spellEnd"/>
            <w:r>
              <w:rPr>
                <w:sz w:val="28"/>
                <w:szCs w:val="28"/>
              </w:rPr>
              <w:t xml:space="preserve"> коло </w:t>
            </w:r>
            <w:proofErr w:type="spellStart"/>
            <w:r>
              <w:rPr>
                <w:sz w:val="28"/>
                <w:szCs w:val="28"/>
              </w:rPr>
              <w:t>хати</w:t>
            </w:r>
            <w:proofErr w:type="spellEnd"/>
            <w:r>
              <w:rPr>
                <w:sz w:val="28"/>
                <w:szCs w:val="28"/>
              </w:rPr>
              <w:t xml:space="preserve">» </w:t>
            </w:r>
          </w:p>
        </w:tc>
        <w:tc>
          <w:tcPr>
            <w:tcW w:w="2835" w:type="dxa"/>
            <w:shd w:val="clear" w:color="auto" w:fill="auto"/>
          </w:tcPr>
          <w:p w:rsidR="007F1F24" w:rsidRPr="002A2B7A" w:rsidRDefault="007F1F24" w:rsidP="00F13F10">
            <w:pPr>
              <w:rPr>
                <w:sz w:val="28"/>
                <w:szCs w:val="28"/>
              </w:rPr>
            </w:pPr>
            <w:r>
              <w:rPr>
                <w:sz w:val="28"/>
                <w:szCs w:val="28"/>
              </w:rPr>
              <w:t xml:space="preserve">8 – </w:t>
            </w:r>
            <w:proofErr w:type="spellStart"/>
            <w:r>
              <w:rPr>
                <w:sz w:val="28"/>
                <w:szCs w:val="28"/>
              </w:rPr>
              <w:t>учнів</w:t>
            </w:r>
            <w:proofErr w:type="spellEnd"/>
            <w:r>
              <w:rPr>
                <w:sz w:val="28"/>
                <w:szCs w:val="28"/>
              </w:rPr>
              <w:t xml:space="preserve">                      3 - </w:t>
            </w:r>
            <w:proofErr w:type="spellStart"/>
            <w:r>
              <w:rPr>
                <w:sz w:val="28"/>
                <w:szCs w:val="28"/>
              </w:rPr>
              <w:t>переможці</w:t>
            </w:r>
            <w:proofErr w:type="spellEnd"/>
          </w:p>
        </w:tc>
        <w:tc>
          <w:tcPr>
            <w:tcW w:w="2234" w:type="dxa"/>
            <w:shd w:val="clear" w:color="auto" w:fill="auto"/>
          </w:tcPr>
          <w:p w:rsidR="007F1F24" w:rsidRDefault="007F1F24" w:rsidP="00F13F10">
            <w:r w:rsidRPr="003A405C">
              <w:rPr>
                <w:sz w:val="28"/>
                <w:szCs w:val="28"/>
              </w:rPr>
              <w:t xml:space="preserve">Литовченко </w:t>
            </w:r>
            <w:proofErr w:type="spellStart"/>
            <w:proofErr w:type="gramStart"/>
            <w:r w:rsidRPr="003A405C">
              <w:rPr>
                <w:sz w:val="28"/>
                <w:szCs w:val="28"/>
              </w:rPr>
              <w:t>Св</w:t>
            </w:r>
            <w:proofErr w:type="gramEnd"/>
            <w:r w:rsidRPr="003A405C">
              <w:rPr>
                <w:sz w:val="28"/>
                <w:szCs w:val="28"/>
              </w:rPr>
              <w:t>ітлана</w:t>
            </w:r>
            <w:proofErr w:type="spellEnd"/>
            <w:r w:rsidRPr="003A405C">
              <w:rPr>
                <w:sz w:val="28"/>
                <w:szCs w:val="28"/>
              </w:rPr>
              <w:t xml:space="preserve"> </w:t>
            </w:r>
            <w:proofErr w:type="spellStart"/>
            <w:r w:rsidRPr="003A405C">
              <w:rPr>
                <w:sz w:val="28"/>
                <w:szCs w:val="28"/>
              </w:rPr>
              <w:t>Володимирівна</w:t>
            </w:r>
            <w:proofErr w:type="spellEnd"/>
          </w:p>
        </w:tc>
      </w:tr>
      <w:tr w:rsidR="007F1F24" w:rsidRPr="002A2B7A" w:rsidTr="00F13F10">
        <w:tc>
          <w:tcPr>
            <w:tcW w:w="4111" w:type="dxa"/>
            <w:shd w:val="clear" w:color="auto" w:fill="auto"/>
          </w:tcPr>
          <w:p w:rsidR="007F1F24" w:rsidRPr="002A2B7A" w:rsidRDefault="007F1F24" w:rsidP="00F13F10">
            <w:pPr>
              <w:rPr>
                <w:sz w:val="28"/>
                <w:szCs w:val="28"/>
              </w:rPr>
            </w:pPr>
            <w:r>
              <w:rPr>
                <w:sz w:val="28"/>
                <w:szCs w:val="28"/>
              </w:rPr>
              <w:t xml:space="preserve">ІІІ </w:t>
            </w:r>
            <w:proofErr w:type="spellStart"/>
            <w:r>
              <w:rPr>
                <w:sz w:val="28"/>
                <w:szCs w:val="28"/>
              </w:rPr>
              <w:t>Відкритий</w:t>
            </w:r>
            <w:proofErr w:type="spellEnd"/>
            <w:r>
              <w:rPr>
                <w:sz w:val="28"/>
                <w:szCs w:val="28"/>
              </w:rPr>
              <w:t xml:space="preserve"> </w:t>
            </w:r>
            <w:proofErr w:type="spellStart"/>
            <w:r>
              <w:rPr>
                <w:sz w:val="28"/>
                <w:szCs w:val="28"/>
              </w:rPr>
              <w:t>регіональний</w:t>
            </w:r>
            <w:proofErr w:type="spellEnd"/>
            <w:r>
              <w:rPr>
                <w:sz w:val="28"/>
                <w:szCs w:val="28"/>
              </w:rPr>
              <w:t xml:space="preserve"> </w:t>
            </w:r>
            <w:proofErr w:type="spellStart"/>
            <w:r>
              <w:rPr>
                <w:sz w:val="28"/>
                <w:szCs w:val="28"/>
              </w:rPr>
              <w:t>творчий</w:t>
            </w:r>
            <w:proofErr w:type="spellEnd"/>
            <w:r>
              <w:rPr>
                <w:sz w:val="28"/>
                <w:szCs w:val="28"/>
              </w:rPr>
              <w:t xml:space="preserve"> конкурс </w:t>
            </w:r>
            <w:proofErr w:type="spellStart"/>
            <w:r>
              <w:rPr>
                <w:sz w:val="28"/>
                <w:szCs w:val="28"/>
              </w:rPr>
              <w:t>учнівської</w:t>
            </w:r>
            <w:proofErr w:type="spellEnd"/>
            <w:r>
              <w:rPr>
                <w:sz w:val="28"/>
                <w:szCs w:val="28"/>
              </w:rPr>
              <w:t xml:space="preserve"> та </w:t>
            </w:r>
            <w:proofErr w:type="spellStart"/>
            <w:r>
              <w:rPr>
                <w:sz w:val="28"/>
                <w:szCs w:val="28"/>
              </w:rPr>
              <w:t>студентської</w:t>
            </w:r>
            <w:proofErr w:type="spellEnd"/>
            <w:r>
              <w:rPr>
                <w:sz w:val="28"/>
                <w:szCs w:val="28"/>
              </w:rPr>
              <w:t xml:space="preserve"> </w:t>
            </w:r>
            <w:proofErr w:type="spellStart"/>
            <w:r>
              <w:rPr>
                <w:sz w:val="28"/>
                <w:szCs w:val="28"/>
              </w:rPr>
              <w:t>молоді</w:t>
            </w:r>
            <w:proofErr w:type="spellEnd"/>
            <w:r>
              <w:rPr>
                <w:sz w:val="28"/>
                <w:szCs w:val="28"/>
              </w:rPr>
              <w:t xml:space="preserve"> «Слово у </w:t>
            </w:r>
            <w:proofErr w:type="spellStart"/>
            <w:r>
              <w:rPr>
                <w:sz w:val="28"/>
                <w:szCs w:val="28"/>
              </w:rPr>
              <w:t>душі</w:t>
            </w:r>
            <w:proofErr w:type="spellEnd"/>
            <w:r>
              <w:rPr>
                <w:sz w:val="28"/>
                <w:szCs w:val="28"/>
              </w:rPr>
              <w:t xml:space="preserve"> – душа у </w:t>
            </w:r>
            <w:proofErr w:type="spellStart"/>
            <w:r>
              <w:rPr>
                <w:sz w:val="28"/>
                <w:szCs w:val="28"/>
              </w:rPr>
              <w:t>слові</w:t>
            </w:r>
            <w:proofErr w:type="spellEnd"/>
            <w:r>
              <w:rPr>
                <w:sz w:val="28"/>
                <w:szCs w:val="28"/>
              </w:rPr>
              <w:t>»</w:t>
            </w:r>
          </w:p>
        </w:tc>
        <w:tc>
          <w:tcPr>
            <w:tcW w:w="2835" w:type="dxa"/>
            <w:shd w:val="clear" w:color="auto" w:fill="auto"/>
          </w:tcPr>
          <w:p w:rsidR="007F1F24" w:rsidRPr="002A2B7A" w:rsidRDefault="007F1F24" w:rsidP="00F13F10">
            <w:pPr>
              <w:rPr>
                <w:sz w:val="28"/>
                <w:szCs w:val="28"/>
              </w:rPr>
            </w:pPr>
            <w:proofErr w:type="spellStart"/>
            <w:r>
              <w:rPr>
                <w:sz w:val="28"/>
                <w:szCs w:val="28"/>
              </w:rPr>
              <w:t>Сертифікат</w:t>
            </w:r>
            <w:proofErr w:type="spellEnd"/>
            <w:r>
              <w:rPr>
                <w:sz w:val="28"/>
                <w:szCs w:val="28"/>
              </w:rPr>
              <w:t xml:space="preserve"> </w:t>
            </w:r>
            <w:proofErr w:type="spellStart"/>
            <w:r>
              <w:rPr>
                <w:sz w:val="28"/>
                <w:szCs w:val="28"/>
              </w:rPr>
              <w:t>учасника</w:t>
            </w:r>
            <w:proofErr w:type="spellEnd"/>
            <w:r>
              <w:rPr>
                <w:sz w:val="28"/>
                <w:szCs w:val="28"/>
              </w:rPr>
              <w:t xml:space="preserve"> </w:t>
            </w:r>
            <w:proofErr w:type="spellStart"/>
            <w:r>
              <w:rPr>
                <w:sz w:val="28"/>
                <w:szCs w:val="28"/>
              </w:rPr>
              <w:t>Сертифікат</w:t>
            </w:r>
            <w:proofErr w:type="spellEnd"/>
            <w:r>
              <w:rPr>
                <w:sz w:val="28"/>
                <w:szCs w:val="28"/>
              </w:rPr>
              <w:t xml:space="preserve"> </w:t>
            </w:r>
            <w:proofErr w:type="spellStart"/>
            <w:r>
              <w:rPr>
                <w:sz w:val="28"/>
                <w:szCs w:val="28"/>
              </w:rPr>
              <w:t>викладача</w:t>
            </w:r>
            <w:proofErr w:type="spellEnd"/>
            <w:r>
              <w:rPr>
                <w:sz w:val="28"/>
                <w:szCs w:val="28"/>
              </w:rPr>
              <w:t xml:space="preserve"> </w:t>
            </w:r>
            <w:proofErr w:type="spellStart"/>
            <w:r>
              <w:rPr>
                <w:sz w:val="28"/>
                <w:szCs w:val="28"/>
              </w:rPr>
              <w:t>учасника</w:t>
            </w:r>
            <w:proofErr w:type="spellEnd"/>
          </w:p>
        </w:tc>
        <w:tc>
          <w:tcPr>
            <w:tcW w:w="2234" w:type="dxa"/>
            <w:shd w:val="clear" w:color="auto" w:fill="auto"/>
          </w:tcPr>
          <w:p w:rsidR="007F1F24" w:rsidRPr="002A2B7A" w:rsidRDefault="007F1F24" w:rsidP="00F13F10">
            <w:pPr>
              <w:rPr>
                <w:sz w:val="28"/>
                <w:szCs w:val="28"/>
              </w:rPr>
            </w:pPr>
            <w:r>
              <w:rPr>
                <w:sz w:val="28"/>
                <w:szCs w:val="28"/>
              </w:rPr>
              <w:t xml:space="preserve">Дудник Оксана </w:t>
            </w:r>
            <w:proofErr w:type="spellStart"/>
            <w:r>
              <w:rPr>
                <w:sz w:val="28"/>
                <w:szCs w:val="28"/>
              </w:rPr>
              <w:t>Володимирівна</w:t>
            </w:r>
            <w:proofErr w:type="spellEnd"/>
          </w:p>
        </w:tc>
      </w:tr>
      <w:tr w:rsidR="007F1F24" w:rsidTr="00F13F10">
        <w:tc>
          <w:tcPr>
            <w:tcW w:w="4111" w:type="dxa"/>
            <w:shd w:val="clear" w:color="auto" w:fill="auto"/>
          </w:tcPr>
          <w:p w:rsidR="007F1F24" w:rsidRPr="002A2B7A" w:rsidRDefault="007F1F24" w:rsidP="00F13F10">
            <w:pPr>
              <w:rPr>
                <w:sz w:val="28"/>
                <w:szCs w:val="28"/>
              </w:rPr>
            </w:pPr>
            <w:r>
              <w:rPr>
                <w:sz w:val="28"/>
                <w:szCs w:val="28"/>
              </w:rPr>
              <w:t xml:space="preserve">ХІ </w:t>
            </w:r>
            <w:proofErr w:type="spellStart"/>
            <w:r>
              <w:rPr>
                <w:sz w:val="28"/>
                <w:szCs w:val="28"/>
              </w:rPr>
              <w:t>Всеукраїнський</w:t>
            </w:r>
            <w:proofErr w:type="spellEnd"/>
            <w:r>
              <w:rPr>
                <w:sz w:val="28"/>
                <w:szCs w:val="28"/>
              </w:rPr>
              <w:t xml:space="preserve"> конкурс з </w:t>
            </w:r>
            <w:proofErr w:type="spellStart"/>
            <w:r>
              <w:rPr>
                <w:sz w:val="28"/>
                <w:szCs w:val="28"/>
              </w:rPr>
              <w:t>українознавства</w:t>
            </w:r>
            <w:proofErr w:type="spellEnd"/>
            <w:r>
              <w:rPr>
                <w:sz w:val="28"/>
                <w:szCs w:val="28"/>
              </w:rPr>
              <w:t xml:space="preserve"> «</w:t>
            </w:r>
            <w:proofErr w:type="spellStart"/>
            <w:r>
              <w:rPr>
                <w:sz w:val="28"/>
                <w:szCs w:val="28"/>
              </w:rPr>
              <w:t>Патрі</w:t>
            </w:r>
            <w:proofErr w:type="gramStart"/>
            <w:r>
              <w:rPr>
                <w:sz w:val="28"/>
                <w:szCs w:val="28"/>
              </w:rPr>
              <w:t>от</w:t>
            </w:r>
            <w:proofErr w:type="spellEnd"/>
            <w:proofErr w:type="gramEnd"/>
            <w:r>
              <w:rPr>
                <w:sz w:val="28"/>
                <w:szCs w:val="28"/>
              </w:rPr>
              <w:t>»</w:t>
            </w:r>
          </w:p>
        </w:tc>
        <w:tc>
          <w:tcPr>
            <w:tcW w:w="2835" w:type="dxa"/>
            <w:shd w:val="clear" w:color="auto" w:fill="auto"/>
          </w:tcPr>
          <w:p w:rsidR="007F1F24" w:rsidRPr="002A2B7A" w:rsidRDefault="007F1F24" w:rsidP="00F13F10">
            <w:pPr>
              <w:rPr>
                <w:sz w:val="28"/>
                <w:szCs w:val="28"/>
              </w:rPr>
            </w:pPr>
            <w:proofErr w:type="spellStart"/>
            <w:r>
              <w:rPr>
                <w:sz w:val="28"/>
                <w:szCs w:val="28"/>
              </w:rPr>
              <w:t>Учасники</w:t>
            </w:r>
            <w:proofErr w:type="spellEnd"/>
            <w:r>
              <w:rPr>
                <w:sz w:val="28"/>
                <w:szCs w:val="28"/>
              </w:rPr>
              <w:t xml:space="preserve"> – 65 </w:t>
            </w:r>
            <w:proofErr w:type="spellStart"/>
            <w:r>
              <w:rPr>
                <w:sz w:val="28"/>
                <w:szCs w:val="28"/>
              </w:rPr>
              <w:t>учнів</w:t>
            </w:r>
            <w:proofErr w:type="spellEnd"/>
          </w:p>
        </w:tc>
        <w:tc>
          <w:tcPr>
            <w:tcW w:w="2234" w:type="dxa"/>
            <w:shd w:val="clear" w:color="auto" w:fill="auto"/>
          </w:tcPr>
          <w:p w:rsidR="007F1F24" w:rsidRDefault="007F1F24" w:rsidP="00F13F10">
            <w:r w:rsidRPr="00EF73CF">
              <w:rPr>
                <w:sz w:val="28"/>
                <w:szCs w:val="28"/>
              </w:rPr>
              <w:t xml:space="preserve">Дудник Оксана </w:t>
            </w:r>
            <w:proofErr w:type="spellStart"/>
            <w:r w:rsidRPr="00EF73CF">
              <w:rPr>
                <w:sz w:val="28"/>
                <w:szCs w:val="28"/>
              </w:rPr>
              <w:t>Володимирівна</w:t>
            </w:r>
            <w:proofErr w:type="spellEnd"/>
          </w:p>
        </w:tc>
      </w:tr>
      <w:tr w:rsidR="007F1F24" w:rsidTr="00F13F10">
        <w:tc>
          <w:tcPr>
            <w:tcW w:w="4111" w:type="dxa"/>
            <w:shd w:val="clear" w:color="auto" w:fill="auto"/>
          </w:tcPr>
          <w:p w:rsidR="007F1F24" w:rsidRPr="002A2B7A" w:rsidRDefault="007F1F24" w:rsidP="00F13F10">
            <w:pPr>
              <w:rPr>
                <w:sz w:val="28"/>
                <w:szCs w:val="28"/>
              </w:rPr>
            </w:pPr>
            <w:proofErr w:type="spellStart"/>
            <w:r>
              <w:rPr>
                <w:sz w:val="28"/>
                <w:szCs w:val="28"/>
              </w:rPr>
              <w:t>Творче</w:t>
            </w:r>
            <w:proofErr w:type="spellEnd"/>
            <w:r>
              <w:rPr>
                <w:sz w:val="28"/>
                <w:szCs w:val="28"/>
              </w:rPr>
              <w:t xml:space="preserve"> </w:t>
            </w:r>
            <w:proofErr w:type="spellStart"/>
            <w:r>
              <w:rPr>
                <w:sz w:val="28"/>
                <w:szCs w:val="28"/>
              </w:rPr>
              <w:t>об</w:t>
            </w:r>
            <w:r w:rsidRPr="002E6970">
              <w:rPr>
                <w:sz w:val="28"/>
                <w:szCs w:val="28"/>
              </w:rPr>
              <w:t>’</w:t>
            </w:r>
            <w:r>
              <w:rPr>
                <w:sz w:val="28"/>
                <w:szCs w:val="28"/>
              </w:rPr>
              <w:t>єднання</w:t>
            </w:r>
            <w:proofErr w:type="spellEnd"/>
            <w:r>
              <w:rPr>
                <w:sz w:val="28"/>
                <w:szCs w:val="28"/>
              </w:rPr>
              <w:t xml:space="preserve"> «</w:t>
            </w:r>
            <w:proofErr w:type="spellStart"/>
            <w:r>
              <w:rPr>
                <w:sz w:val="28"/>
                <w:szCs w:val="28"/>
              </w:rPr>
              <w:t>Соняшник</w:t>
            </w:r>
            <w:proofErr w:type="spellEnd"/>
            <w:r>
              <w:rPr>
                <w:sz w:val="28"/>
                <w:szCs w:val="28"/>
              </w:rPr>
              <w:t xml:space="preserve">» </w:t>
            </w:r>
            <w:proofErr w:type="spellStart"/>
            <w:r>
              <w:rPr>
                <w:sz w:val="28"/>
                <w:szCs w:val="28"/>
              </w:rPr>
              <w:t>Всеукраїнська</w:t>
            </w:r>
            <w:proofErr w:type="spellEnd"/>
            <w:r>
              <w:rPr>
                <w:sz w:val="28"/>
                <w:szCs w:val="28"/>
              </w:rPr>
              <w:t xml:space="preserve"> </w:t>
            </w:r>
            <w:proofErr w:type="spellStart"/>
            <w:r>
              <w:rPr>
                <w:sz w:val="28"/>
                <w:szCs w:val="28"/>
              </w:rPr>
              <w:t>гра</w:t>
            </w:r>
            <w:proofErr w:type="spellEnd"/>
            <w:r>
              <w:rPr>
                <w:sz w:val="28"/>
                <w:szCs w:val="28"/>
              </w:rPr>
              <w:t xml:space="preserve"> «</w:t>
            </w:r>
            <w:proofErr w:type="spellStart"/>
            <w:r>
              <w:rPr>
                <w:sz w:val="28"/>
                <w:szCs w:val="28"/>
              </w:rPr>
              <w:t>Соняшник</w:t>
            </w:r>
            <w:proofErr w:type="spellEnd"/>
            <w:r>
              <w:rPr>
                <w:sz w:val="28"/>
                <w:szCs w:val="28"/>
              </w:rPr>
              <w:t xml:space="preserve"> - 2019»</w:t>
            </w:r>
          </w:p>
        </w:tc>
        <w:tc>
          <w:tcPr>
            <w:tcW w:w="2835" w:type="dxa"/>
            <w:shd w:val="clear" w:color="auto" w:fill="auto"/>
          </w:tcPr>
          <w:p w:rsidR="007F1F24" w:rsidRPr="002A2B7A" w:rsidRDefault="007F1F24" w:rsidP="00F13F10">
            <w:pPr>
              <w:rPr>
                <w:sz w:val="28"/>
                <w:szCs w:val="28"/>
              </w:rPr>
            </w:pPr>
            <w:proofErr w:type="spellStart"/>
            <w:r>
              <w:rPr>
                <w:sz w:val="28"/>
                <w:szCs w:val="28"/>
              </w:rPr>
              <w:t>Учасники</w:t>
            </w:r>
            <w:proofErr w:type="spellEnd"/>
            <w:r>
              <w:rPr>
                <w:sz w:val="28"/>
                <w:szCs w:val="28"/>
              </w:rPr>
              <w:t xml:space="preserve"> – 75 </w:t>
            </w:r>
            <w:proofErr w:type="spellStart"/>
            <w:r>
              <w:rPr>
                <w:sz w:val="28"/>
                <w:szCs w:val="28"/>
              </w:rPr>
              <w:t>учнів</w:t>
            </w:r>
            <w:proofErr w:type="spellEnd"/>
          </w:p>
        </w:tc>
        <w:tc>
          <w:tcPr>
            <w:tcW w:w="2234" w:type="dxa"/>
            <w:shd w:val="clear" w:color="auto" w:fill="auto"/>
          </w:tcPr>
          <w:p w:rsidR="007F1F24" w:rsidRDefault="007F1F24" w:rsidP="00F13F10">
            <w:r w:rsidRPr="00EF73CF">
              <w:rPr>
                <w:sz w:val="28"/>
                <w:szCs w:val="28"/>
              </w:rPr>
              <w:t xml:space="preserve">Дудник Оксана </w:t>
            </w:r>
            <w:proofErr w:type="spellStart"/>
            <w:r w:rsidRPr="00EF73CF">
              <w:rPr>
                <w:sz w:val="28"/>
                <w:szCs w:val="28"/>
              </w:rPr>
              <w:t>Володимирівна</w:t>
            </w:r>
            <w:proofErr w:type="spellEnd"/>
          </w:p>
        </w:tc>
      </w:tr>
      <w:tr w:rsidR="007F1F24" w:rsidRPr="002A2B7A" w:rsidTr="00F13F10">
        <w:tc>
          <w:tcPr>
            <w:tcW w:w="4111" w:type="dxa"/>
            <w:shd w:val="clear" w:color="auto" w:fill="auto"/>
          </w:tcPr>
          <w:p w:rsidR="007F1F24" w:rsidRPr="002A2B7A" w:rsidRDefault="007F1F24" w:rsidP="00F13F10">
            <w:pPr>
              <w:rPr>
                <w:sz w:val="28"/>
                <w:szCs w:val="28"/>
              </w:rPr>
            </w:pPr>
            <w:proofErr w:type="spellStart"/>
            <w:r>
              <w:rPr>
                <w:sz w:val="28"/>
                <w:szCs w:val="28"/>
              </w:rPr>
              <w:t>Всеукраїнська</w:t>
            </w:r>
            <w:proofErr w:type="spellEnd"/>
            <w:r>
              <w:rPr>
                <w:sz w:val="28"/>
                <w:szCs w:val="28"/>
              </w:rPr>
              <w:t xml:space="preserve"> </w:t>
            </w:r>
            <w:proofErr w:type="spellStart"/>
            <w:r>
              <w:rPr>
                <w:sz w:val="28"/>
                <w:szCs w:val="28"/>
              </w:rPr>
              <w:t>учнівська</w:t>
            </w:r>
            <w:proofErr w:type="spellEnd"/>
            <w:r>
              <w:rPr>
                <w:sz w:val="28"/>
                <w:szCs w:val="28"/>
              </w:rPr>
              <w:t xml:space="preserve"> </w:t>
            </w:r>
            <w:proofErr w:type="spellStart"/>
            <w:r>
              <w:rPr>
                <w:sz w:val="28"/>
                <w:szCs w:val="28"/>
              </w:rPr>
              <w:t>інтернет-олімпіада</w:t>
            </w:r>
            <w:proofErr w:type="spellEnd"/>
            <w:r>
              <w:rPr>
                <w:sz w:val="28"/>
                <w:szCs w:val="28"/>
              </w:rPr>
              <w:t xml:space="preserve"> з математики «На урок»</w:t>
            </w:r>
          </w:p>
        </w:tc>
        <w:tc>
          <w:tcPr>
            <w:tcW w:w="2835" w:type="dxa"/>
            <w:shd w:val="clear" w:color="auto" w:fill="auto"/>
          </w:tcPr>
          <w:p w:rsidR="007F1F24" w:rsidRDefault="007F1F24" w:rsidP="00F13F10">
            <w:pPr>
              <w:rPr>
                <w:sz w:val="28"/>
                <w:szCs w:val="28"/>
              </w:rPr>
            </w:pPr>
            <w:proofErr w:type="spellStart"/>
            <w:r>
              <w:rPr>
                <w:sz w:val="28"/>
                <w:szCs w:val="28"/>
              </w:rPr>
              <w:t>Переможці</w:t>
            </w:r>
            <w:proofErr w:type="spellEnd"/>
            <w:r>
              <w:rPr>
                <w:sz w:val="28"/>
                <w:szCs w:val="28"/>
              </w:rPr>
              <w:t xml:space="preserve"> – 4 </w:t>
            </w:r>
            <w:proofErr w:type="spellStart"/>
            <w:r>
              <w:rPr>
                <w:sz w:val="28"/>
                <w:szCs w:val="28"/>
              </w:rPr>
              <w:t>учні</w:t>
            </w:r>
            <w:proofErr w:type="spellEnd"/>
          </w:p>
          <w:p w:rsidR="007F1F24" w:rsidRPr="002A2B7A" w:rsidRDefault="007F1F24" w:rsidP="00F13F10">
            <w:pPr>
              <w:rPr>
                <w:sz w:val="28"/>
                <w:szCs w:val="28"/>
              </w:rPr>
            </w:pPr>
            <w:r>
              <w:rPr>
                <w:sz w:val="28"/>
                <w:szCs w:val="28"/>
              </w:rPr>
              <w:t xml:space="preserve">Диплом </w:t>
            </w:r>
            <w:proofErr w:type="spellStart"/>
            <w:r>
              <w:rPr>
                <w:sz w:val="28"/>
                <w:szCs w:val="28"/>
              </w:rPr>
              <w:t>учасників</w:t>
            </w:r>
            <w:proofErr w:type="spellEnd"/>
            <w:r>
              <w:rPr>
                <w:sz w:val="28"/>
                <w:szCs w:val="28"/>
              </w:rPr>
              <w:t xml:space="preserve"> – 8 </w:t>
            </w:r>
            <w:proofErr w:type="spellStart"/>
            <w:r>
              <w:rPr>
                <w:sz w:val="28"/>
                <w:szCs w:val="28"/>
              </w:rPr>
              <w:t>учні</w:t>
            </w:r>
            <w:proofErr w:type="gramStart"/>
            <w:r>
              <w:rPr>
                <w:sz w:val="28"/>
                <w:szCs w:val="28"/>
              </w:rPr>
              <w:t>в</w:t>
            </w:r>
            <w:proofErr w:type="spellEnd"/>
            <w:proofErr w:type="gramEnd"/>
          </w:p>
        </w:tc>
        <w:tc>
          <w:tcPr>
            <w:tcW w:w="2234" w:type="dxa"/>
            <w:shd w:val="clear" w:color="auto" w:fill="auto"/>
          </w:tcPr>
          <w:p w:rsidR="007F1F24" w:rsidRPr="002A2B7A" w:rsidRDefault="007F1F24" w:rsidP="00F13F10">
            <w:pPr>
              <w:rPr>
                <w:sz w:val="28"/>
                <w:szCs w:val="28"/>
              </w:rPr>
            </w:pPr>
            <w:proofErr w:type="spellStart"/>
            <w:r>
              <w:rPr>
                <w:sz w:val="28"/>
                <w:szCs w:val="28"/>
              </w:rPr>
              <w:t>Делендик</w:t>
            </w:r>
            <w:proofErr w:type="spellEnd"/>
            <w:r>
              <w:rPr>
                <w:sz w:val="28"/>
                <w:szCs w:val="28"/>
              </w:rPr>
              <w:t xml:space="preserve"> Людмила </w:t>
            </w:r>
            <w:proofErr w:type="spellStart"/>
            <w:r>
              <w:rPr>
                <w:sz w:val="28"/>
                <w:szCs w:val="28"/>
              </w:rPr>
              <w:t>Павлівна</w:t>
            </w:r>
            <w:proofErr w:type="spellEnd"/>
          </w:p>
        </w:tc>
      </w:tr>
      <w:tr w:rsidR="007F1F24" w:rsidRPr="002A2B7A" w:rsidTr="00F13F10">
        <w:tc>
          <w:tcPr>
            <w:tcW w:w="4111" w:type="dxa"/>
            <w:shd w:val="clear" w:color="auto" w:fill="auto"/>
          </w:tcPr>
          <w:p w:rsidR="007F1F24" w:rsidRPr="002A2B7A" w:rsidRDefault="007F1F24" w:rsidP="00F13F10">
            <w:pPr>
              <w:rPr>
                <w:sz w:val="28"/>
                <w:szCs w:val="28"/>
              </w:rPr>
            </w:pPr>
            <w:proofErr w:type="spellStart"/>
            <w:r>
              <w:rPr>
                <w:sz w:val="28"/>
                <w:szCs w:val="28"/>
              </w:rPr>
              <w:t>Всеукраїнська</w:t>
            </w:r>
            <w:proofErr w:type="spellEnd"/>
            <w:r>
              <w:rPr>
                <w:sz w:val="28"/>
                <w:szCs w:val="28"/>
              </w:rPr>
              <w:t xml:space="preserve">  </w:t>
            </w:r>
            <w:proofErr w:type="spellStart"/>
            <w:r>
              <w:rPr>
                <w:sz w:val="28"/>
                <w:szCs w:val="28"/>
              </w:rPr>
              <w:t>учнівська</w:t>
            </w:r>
            <w:proofErr w:type="spellEnd"/>
            <w:r>
              <w:rPr>
                <w:sz w:val="28"/>
                <w:szCs w:val="28"/>
              </w:rPr>
              <w:t xml:space="preserve"> </w:t>
            </w:r>
            <w:proofErr w:type="spellStart"/>
            <w:r>
              <w:rPr>
                <w:sz w:val="28"/>
                <w:szCs w:val="28"/>
              </w:rPr>
              <w:t>інтернет-олімпіада</w:t>
            </w:r>
            <w:proofErr w:type="spellEnd"/>
            <w:r>
              <w:rPr>
                <w:sz w:val="28"/>
                <w:szCs w:val="28"/>
              </w:rPr>
              <w:t xml:space="preserve"> з </w:t>
            </w:r>
            <w:proofErr w:type="spellStart"/>
            <w:r>
              <w:rPr>
                <w:sz w:val="28"/>
                <w:szCs w:val="28"/>
              </w:rPr>
              <w:t>фізики</w:t>
            </w:r>
            <w:proofErr w:type="spellEnd"/>
            <w:r>
              <w:rPr>
                <w:sz w:val="28"/>
                <w:szCs w:val="28"/>
              </w:rPr>
              <w:t xml:space="preserve"> «На урок»</w:t>
            </w:r>
          </w:p>
        </w:tc>
        <w:tc>
          <w:tcPr>
            <w:tcW w:w="2835" w:type="dxa"/>
            <w:shd w:val="clear" w:color="auto" w:fill="auto"/>
          </w:tcPr>
          <w:p w:rsidR="007F1F24" w:rsidRPr="002A2B7A" w:rsidRDefault="007F1F24" w:rsidP="00F13F10">
            <w:pPr>
              <w:rPr>
                <w:sz w:val="28"/>
                <w:szCs w:val="28"/>
              </w:rPr>
            </w:pPr>
            <w:r>
              <w:rPr>
                <w:sz w:val="28"/>
                <w:szCs w:val="28"/>
              </w:rPr>
              <w:t xml:space="preserve">Диплом </w:t>
            </w:r>
            <w:proofErr w:type="spellStart"/>
            <w:r>
              <w:rPr>
                <w:sz w:val="28"/>
                <w:szCs w:val="28"/>
              </w:rPr>
              <w:t>учасників</w:t>
            </w:r>
            <w:proofErr w:type="spellEnd"/>
            <w:r>
              <w:rPr>
                <w:sz w:val="28"/>
                <w:szCs w:val="28"/>
              </w:rPr>
              <w:t xml:space="preserve"> – 3 </w:t>
            </w:r>
            <w:proofErr w:type="spellStart"/>
            <w:r>
              <w:rPr>
                <w:sz w:val="28"/>
                <w:szCs w:val="28"/>
              </w:rPr>
              <w:t>учні</w:t>
            </w:r>
            <w:proofErr w:type="spellEnd"/>
          </w:p>
        </w:tc>
        <w:tc>
          <w:tcPr>
            <w:tcW w:w="2234" w:type="dxa"/>
            <w:shd w:val="clear" w:color="auto" w:fill="auto"/>
          </w:tcPr>
          <w:p w:rsidR="007F1F24" w:rsidRPr="002A2B7A" w:rsidRDefault="007F1F24" w:rsidP="00F13F10">
            <w:pPr>
              <w:rPr>
                <w:sz w:val="28"/>
                <w:szCs w:val="28"/>
              </w:rPr>
            </w:pPr>
            <w:proofErr w:type="spellStart"/>
            <w:r>
              <w:rPr>
                <w:sz w:val="28"/>
                <w:szCs w:val="28"/>
              </w:rPr>
              <w:t>Делендик</w:t>
            </w:r>
            <w:proofErr w:type="spellEnd"/>
            <w:r>
              <w:rPr>
                <w:sz w:val="28"/>
                <w:szCs w:val="28"/>
              </w:rPr>
              <w:t xml:space="preserve"> Людмила </w:t>
            </w:r>
            <w:proofErr w:type="spellStart"/>
            <w:r>
              <w:rPr>
                <w:sz w:val="28"/>
                <w:szCs w:val="28"/>
              </w:rPr>
              <w:t>Павлівна</w:t>
            </w:r>
            <w:proofErr w:type="spellEnd"/>
          </w:p>
        </w:tc>
      </w:tr>
      <w:tr w:rsidR="007F1F24" w:rsidRPr="002A2B7A" w:rsidTr="00F13F10">
        <w:tc>
          <w:tcPr>
            <w:tcW w:w="4111" w:type="dxa"/>
            <w:shd w:val="clear" w:color="auto" w:fill="auto"/>
          </w:tcPr>
          <w:p w:rsidR="007F1F24" w:rsidRPr="002A2B7A" w:rsidRDefault="007F1F24" w:rsidP="00F13F10">
            <w:pPr>
              <w:rPr>
                <w:sz w:val="28"/>
                <w:szCs w:val="28"/>
              </w:rPr>
            </w:pPr>
            <w:proofErr w:type="spellStart"/>
            <w:r>
              <w:rPr>
                <w:sz w:val="28"/>
                <w:szCs w:val="28"/>
              </w:rPr>
              <w:t>Всеукраїнський</w:t>
            </w:r>
            <w:proofErr w:type="spellEnd"/>
            <w:r>
              <w:rPr>
                <w:sz w:val="28"/>
                <w:szCs w:val="28"/>
              </w:rPr>
              <w:t xml:space="preserve"> конкурс «</w:t>
            </w:r>
            <w:proofErr w:type="spellStart"/>
            <w:r>
              <w:rPr>
                <w:sz w:val="28"/>
                <w:szCs w:val="28"/>
              </w:rPr>
              <w:t>Геліантус</w:t>
            </w:r>
            <w:proofErr w:type="spellEnd"/>
            <w:r>
              <w:rPr>
                <w:sz w:val="28"/>
                <w:szCs w:val="28"/>
              </w:rPr>
              <w:t>»</w:t>
            </w:r>
          </w:p>
        </w:tc>
        <w:tc>
          <w:tcPr>
            <w:tcW w:w="2835" w:type="dxa"/>
            <w:shd w:val="clear" w:color="auto" w:fill="auto"/>
          </w:tcPr>
          <w:p w:rsidR="007F1F24" w:rsidRDefault="007F1F24" w:rsidP="00F13F10">
            <w:pPr>
              <w:rPr>
                <w:sz w:val="28"/>
                <w:szCs w:val="28"/>
              </w:rPr>
            </w:pPr>
            <w:r>
              <w:rPr>
                <w:sz w:val="28"/>
                <w:szCs w:val="28"/>
              </w:rPr>
              <w:t xml:space="preserve">Диплом – 1 </w:t>
            </w:r>
          </w:p>
          <w:p w:rsidR="007F1F24" w:rsidRDefault="007F1F24" w:rsidP="00F13F10">
            <w:pPr>
              <w:rPr>
                <w:sz w:val="28"/>
                <w:szCs w:val="28"/>
              </w:rPr>
            </w:pPr>
            <w:r>
              <w:rPr>
                <w:sz w:val="28"/>
                <w:szCs w:val="28"/>
              </w:rPr>
              <w:t>Диплом  ІІ ступ. – 1</w:t>
            </w:r>
          </w:p>
          <w:p w:rsidR="007F1F24" w:rsidRDefault="007F1F24" w:rsidP="00F13F10">
            <w:pPr>
              <w:rPr>
                <w:sz w:val="28"/>
                <w:szCs w:val="28"/>
              </w:rPr>
            </w:pPr>
            <w:r>
              <w:rPr>
                <w:sz w:val="28"/>
                <w:szCs w:val="28"/>
              </w:rPr>
              <w:t>Диплом  ІІІ ступ. – 1</w:t>
            </w:r>
          </w:p>
          <w:p w:rsidR="007F1F24" w:rsidRPr="002A2B7A" w:rsidRDefault="007F1F24" w:rsidP="00F13F10">
            <w:pPr>
              <w:rPr>
                <w:sz w:val="28"/>
                <w:szCs w:val="28"/>
              </w:rPr>
            </w:pPr>
            <w:r>
              <w:rPr>
                <w:sz w:val="28"/>
                <w:szCs w:val="28"/>
              </w:rPr>
              <w:t xml:space="preserve">Грамота – 2 </w:t>
            </w:r>
          </w:p>
        </w:tc>
        <w:tc>
          <w:tcPr>
            <w:tcW w:w="2234" w:type="dxa"/>
            <w:shd w:val="clear" w:color="auto" w:fill="auto"/>
          </w:tcPr>
          <w:p w:rsidR="007F1F24" w:rsidRPr="002A2B7A" w:rsidRDefault="007F1F24" w:rsidP="00F13F10">
            <w:pPr>
              <w:rPr>
                <w:sz w:val="28"/>
                <w:szCs w:val="28"/>
              </w:rPr>
            </w:pPr>
            <w:r>
              <w:rPr>
                <w:sz w:val="28"/>
                <w:szCs w:val="28"/>
              </w:rPr>
              <w:t>Крамарева Ольга</w:t>
            </w:r>
            <w:proofErr w:type="gramStart"/>
            <w:r>
              <w:rPr>
                <w:sz w:val="28"/>
                <w:szCs w:val="28"/>
              </w:rPr>
              <w:t xml:space="preserve"> </w:t>
            </w:r>
            <w:proofErr w:type="spellStart"/>
            <w:r>
              <w:rPr>
                <w:sz w:val="28"/>
                <w:szCs w:val="28"/>
              </w:rPr>
              <w:t>В</w:t>
            </w:r>
            <w:proofErr w:type="gramEnd"/>
            <w:r>
              <w:rPr>
                <w:sz w:val="28"/>
                <w:szCs w:val="28"/>
              </w:rPr>
              <w:t>ікторівна</w:t>
            </w:r>
            <w:proofErr w:type="spellEnd"/>
          </w:p>
        </w:tc>
      </w:tr>
      <w:tr w:rsidR="007F1F24" w:rsidTr="00F13F10">
        <w:tc>
          <w:tcPr>
            <w:tcW w:w="4111" w:type="dxa"/>
            <w:shd w:val="clear" w:color="auto" w:fill="auto"/>
          </w:tcPr>
          <w:p w:rsidR="007F1F24" w:rsidRPr="002A2B7A" w:rsidRDefault="007F1F24" w:rsidP="00F13F10">
            <w:pPr>
              <w:rPr>
                <w:sz w:val="28"/>
                <w:szCs w:val="28"/>
              </w:rPr>
            </w:pPr>
            <w:proofErr w:type="spellStart"/>
            <w:r>
              <w:rPr>
                <w:sz w:val="28"/>
                <w:szCs w:val="28"/>
              </w:rPr>
              <w:t>Обласний</w:t>
            </w:r>
            <w:proofErr w:type="spellEnd"/>
            <w:r>
              <w:rPr>
                <w:sz w:val="28"/>
                <w:szCs w:val="28"/>
              </w:rPr>
              <w:t xml:space="preserve"> конкурс «В </w:t>
            </w:r>
            <w:proofErr w:type="spellStart"/>
            <w:r>
              <w:rPr>
                <w:sz w:val="28"/>
                <w:szCs w:val="28"/>
              </w:rPr>
              <w:t>об’єктиві</w:t>
            </w:r>
            <w:proofErr w:type="spellEnd"/>
            <w:r>
              <w:rPr>
                <w:sz w:val="28"/>
                <w:szCs w:val="28"/>
              </w:rPr>
              <w:t xml:space="preserve"> </w:t>
            </w:r>
            <w:proofErr w:type="spellStart"/>
            <w:r>
              <w:rPr>
                <w:sz w:val="28"/>
                <w:szCs w:val="28"/>
              </w:rPr>
              <w:t>натураліста</w:t>
            </w:r>
            <w:proofErr w:type="spellEnd"/>
            <w:r>
              <w:rPr>
                <w:sz w:val="28"/>
                <w:szCs w:val="28"/>
              </w:rPr>
              <w:t xml:space="preserve"> - 2019»</w:t>
            </w:r>
          </w:p>
        </w:tc>
        <w:tc>
          <w:tcPr>
            <w:tcW w:w="2835" w:type="dxa"/>
            <w:shd w:val="clear" w:color="auto" w:fill="auto"/>
          </w:tcPr>
          <w:p w:rsidR="007F1F24" w:rsidRDefault="007F1F24" w:rsidP="00F13F10">
            <w:pPr>
              <w:rPr>
                <w:sz w:val="28"/>
                <w:szCs w:val="28"/>
              </w:rPr>
            </w:pPr>
            <w:r>
              <w:rPr>
                <w:sz w:val="28"/>
                <w:szCs w:val="28"/>
              </w:rPr>
              <w:t xml:space="preserve">ІІІ </w:t>
            </w:r>
            <w:proofErr w:type="spellStart"/>
            <w:proofErr w:type="gramStart"/>
            <w:r>
              <w:rPr>
                <w:sz w:val="28"/>
                <w:szCs w:val="28"/>
              </w:rPr>
              <w:t>м</w:t>
            </w:r>
            <w:proofErr w:type="gramEnd"/>
            <w:r>
              <w:rPr>
                <w:sz w:val="28"/>
                <w:szCs w:val="28"/>
              </w:rPr>
              <w:t>ісце</w:t>
            </w:r>
            <w:proofErr w:type="spellEnd"/>
          </w:p>
          <w:p w:rsidR="007F1F24" w:rsidRPr="002A2B7A" w:rsidRDefault="007F1F24" w:rsidP="00F13F10">
            <w:pPr>
              <w:rPr>
                <w:sz w:val="28"/>
                <w:szCs w:val="28"/>
              </w:rPr>
            </w:pPr>
            <w:r>
              <w:rPr>
                <w:sz w:val="28"/>
                <w:szCs w:val="28"/>
              </w:rPr>
              <w:t xml:space="preserve">Грамота </w:t>
            </w:r>
            <w:proofErr w:type="spellStart"/>
            <w:r>
              <w:rPr>
                <w:sz w:val="28"/>
                <w:szCs w:val="28"/>
              </w:rPr>
              <w:t>учасника</w:t>
            </w:r>
            <w:proofErr w:type="spellEnd"/>
          </w:p>
        </w:tc>
        <w:tc>
          <w:tcPr>
            <w:tcW w:w="2234" w:type="dxa"/>
            <w:shd w:val="clear" w:color="auto" w:fill="auto"/>
          </w:tcPr>
          <w:p w:rsidR="007F1F24" w:rsidRDefault="007F1F24" w:rsidP="00F13F10">
            <w:r w:rsidRPr="00097C70">
              <w:rPr>
                <w:sz w:val="28"/>
                <w:szCs w:val="28"/>
              </w:rPr>
              <w:t>Крамарева Ольга</w:t>
            </w:r>
            <w:proofErr w:type="gramStart"/>
            <w:r w:rsidRPr="00097C70">
              <w:rPr>
                <w:sz w:val="28"/>
                <w:szCs w:val="28"/>
              </w:rPr>
              <w:t xml:space="preserve"> </w:t>
            </w:r>
            <w:proofErr w:type="spellStart"/>
            <w:r w:rsidRPr="00097C70">
              <w:rPr>
                <w:sz w:val="28"/>
                <w:szCs w:val="28"/>
              </w:rPr>
              <w:t>В</w:t>
            </w:r>
            <w:proofErr w:type="gramEnd"/>
            <w:r w:rsidRPr="00097C70">
              <w:rPr>
                <w:sz w:val="28"/>
                <w:szCs w:val="28"/>
              </w:rPr>
              <w:t>ікторівна</w:t>
            </w:r>
            <w:proofErr w:type="spellEnd"/>
          </w:p>
        </w:tc>
      </w:tr>
      <w:tr w:rsidR="007F1F24" w:rsidTr="00F13F10">
        <w:tc>
          <w:tcPr>
            <w:tcW w:w="4111" w:type="dxa"/>
            <w:shd w:val="clear" w:color="auto" w:fill="auto"/>
          </w:tcPr>
          <w:p w:rsidR="007F1F24" w:rsidRPr="002A2B7A" w:rsidRDefault="007F1F24" w:rsidP="00F13F10">
            <w:pPr>
              <w:rPr>
                <w:sz w:val="28"/>
                <w:szCs w:val="28"/>
              </w:rPr>
            </w:pPr>
            <w:proofErr w:type="spellStart"/>
            <w:r>
              <w:rPr>
                <w:sz w:val="28"/>
                <w:szCs w:val="28"/>
              </w:rPr>
              <w:t>Обласний</w:t>
            </w:r>
            <w:proofErr w:type="spellEnd"/>
            <w:r>
              <w:rPr>
                <w:sz w:val="28"/>
                <w:szCs w:val="28"/>
              </w:rPr>
              <w:t xml:space="preserve"> конкурс </w:t>
            </w:r>
            <w:proofErr w:type="spellStart"/>
            <w:r>
              <w:rPr>
                <w:sz w:val="28"/>
                <w:szCs w:val="28"/>
              </w:rPr>
              <w:t>Всеукраїнського</w:t>
            </w:r>
            <w:proofErr w:type="spellEnd"/>
            <w:r>
              <w:rPr>
                <w:sz w:val="28"/>
                <w:szCs w:val="28"/>
              </w:rPr>
              <w:t xml:space="preserve"> конкурсу «Парки – </w:t>
            </w:r>
            <w:proofErr w:type="spellStart"/>
            <w:r>
              <w:rPr>
                <w:sz w:val="28"/>
                <w:szCs w:val="28"/>
              </w:rPr>
              <w:t>міні</w:t>
            </w:r>
            <w:proofErr w:type="spellEnd"/>
            <w:r>
              <w:rPr>
                <w:sz w:val="28"/>
                <w:szCs w:val="28"/>
              </w:rPr>
              <w:t xml:space="preserve"> </w:t>
            </w:r>
            <w:proofErr w:type="spellStart"/>
            <w:r>
              <w:rPr>
                <w:sz w:val="28"/>
                <w:szCs w:val="28"/>
              </w:rPr>
              <w:t>мі</w:t>
            </w:r>
            <w:proofErr w:type="gramStart"/>
            <w:r>
              <w:rPr>
                <w:sz w:val="28"/>
                <w:szCs w:val="28"/>
              </w:rPr>
              <w:t>ст</w:t>
            </w:r>
            <w:proofErr w:type="spellEnd"/>
            <w:proofErr w:type="gramEnd"/>
            <w:r>
              <w:rPr>
                <w:sz w:val="28"/>
                <w:szCs w:val="28"/>
              </w:rPr>
              <w:t xml:space="preserve"> та </w:t>
            </w:r>
            <w:proofErr w:type="spellStart"/>
            <w:r>
              <w:rPr>
                <w:sz w:val="28"/>
                <w:szCs w:val="28"/>
              </w:rPr>
              <w:t>сіл</w:t>
            </w:r>
            <w:proofErr w:type="spellEnd"/>
            <w:r>
              <w:rPr>
                <w:sz w:val="28"/>
                <w:szCs w:val="28"/>
              </w:rPr>
              <w:t>»</w:t>
            </w:r>
          </w:p>
        </w:tc>
        <w:tc>
          <w:tcPr>
            <w:tcW w:w="2835" w:type="dxa"/>
            <w:shd w:val="clear" w:color="auto" w:fill="auto"/>
          </w:tcPr>
          <w:p w:rsidR="007F1F24" w:rsidRPr="002A2B7A" w:rsidRDefault="007F1F24" w:rsidP="00F13F10">
            <w:pPr>
              <w:rPr>
                <w:sz w:val="28"/>
                <w:szCs w:val="28"/>
              </w:rPr>
            </w:pPr>
            <w:r>
              <w:rPr>
                <w:sz w:val="28"/>
                <w:szCs w:val="28"/>
              </w:rPr>
              <w:t xml:space="preserve">Грамота </w:t>
            </w:r>
            <w:proofErr w:type="spellStart"/>
            <w:r>
              <w:rPr>
                <w:sz w:val="28"/>
                <w:szCs w:val="28"/>
              </w:rPr>
              <w:t>учасника</w:t>
            </w:r>
            <w:proofErr w:type="spellEnd"/>
          </w:p>
        </w:tc>
        <w:tc>
          <w:tcPr>
            <w:tcW w:w="2234" w:type="dxa"/>
            <w:shd w:val="clear" w:color="auto" w:fill="auto"/>
          </w:tcPr>
          <w:p w:rsidR="007F1F24" w:rsidRDefault="007F1F24" w:rsidP="00F13F10">
            <w:r w:rsidRPr="00097C70">
              <w:rPr>
                <w:sz w:val="28"/>
                <w:szCs w:val="28"/>
              </w:rPr>
              <w:t>Крамарева Ольга</w:t>
            </w:r>
            <w:proofErr w:type="gramStart"/>
            <w:r w:rsidRPr="00097C70">
              <w:rPr>
                <w:sz w:val="28"/>
                <w:szCs w:val="28"/>
              </w:rPr>
              <w:t xml:space="preserve"> </w:t>
            </w:r>
            <w:proofErr w:type="spellStart"/>
            <w:r w:rsidRPr="00097C70">
              <w:rPr>
                <w:sz w:val="28"/>
                <w:szCs w:val="28"/>
              </w:rPr>
              <w:t>В</w:t>
            </w:r>
            <w:proofErr w:type="gramEnd"/>
            <w:r w:rsidRPr="00097C70">
              <w:rPr>
                <w:sz w:val="28"/>
                <w:szCs w:val="28"/>
              </w:rPr>
              <w:t>ікторівна</w:t>
            </w:r>
            <w:proofErr w:type="spellEnd"/>
          </w:p>
        </w:tc>
      </w:tr>
      <w:tr w:rsidR="007F1F24" w:rsidTr="00F13F10">
        <w:tc>
          <w:tcPr>
            <w:tcW w:w="4111" w:type="dxa"/>
            <w:shd w:val="clear" w:color="auto" w:fill="auto"/>
          </w:tcPr>
          <w:p w:rsidR="007F1F24" w:rsidRPr="002A2B7A" w:rsidRDefault="007F1F24" w:rsidP="00F13F10">
            <w:pPr>
              <w:rPr>
                <w:sz w:val="28"/>
                <w:szCs w:val="28"/>
              </w:rPr>
            </w:pPr>
            <w:proofErr w:type="spellStart"/>
            <w:r>
              <w:rPr>
                <w:sz w:val="28"/>
                <w:szCs w:val="28"/>
              </w:rPr>
              <w:t>Обласний</w:t>
            </w:r>
            <w:proofErr w:type="spellEnd"/>
            <w:r>
              <w:rPr>
                <w:sz w:val="28"/>
                <w:szCs w:val="28"/>
              </w:rPr>
              <w:t xml:space="preserve"> конкурс «Природа  і </w:t>
            </w:r>
            <w:proofErr w:type="spellStart"/>
            <w:r>
              <w:rPr>
                <w:sz w:val="28"/>
                <w:szCs w:val="28"/>
              </w:rPr>
              <w:t>творчість</w:t>
            </w:r>
            <w:proofErr w:type="spellEnd"/>
            <w:r>
              <w:rPr>
                <w:sz w:val="28"/>
                <w:szCs w:val="28"/>
              </w:rPr>
              <w:t>»</w:t>
            </w:r>
          </w:p>
        </w:tc>
        <w:tc>
          <w:tcPr>
            <w:tcW w:w="2835" w:type="dxa"/>
            <w:shd w:val="clear" w:color="auto" w:fill="auto"/>
          </w:tcPr>
          <w:p w:rsidR="007F1F24" w:rsidRPr="002A2B7A" w:rsidRDefault="007F1F24" w:rsidP="00F13F10">
            <w:pPr>
              <w:rPr>
                <w:sz w:val="28"/>
                <w:szCs w:val="28"/>
              </w:rPr>
            </w:pPr>
            <w:r>
              <w:rPr>
                <w:sz w:val="28"/>
                <w:szCs w:val="28"/>
              </w:rPr>
              <w:t xml:space="preserve">ІІІ </w:t>
            </w:r>
            <w:proofErr w:type="spellStart"/>
            <w:proofErr w:type="gramStart"/>
            <w:r>
              <w:rPr>
                <w:sz w:val="28"/>
                <w:szCs w:val="28"/>
              </w:rPr>
              <w:t>м</w:t>
            </w:r>
            <w:proofErr w:type="gramEnd"/>
            <w:r>
              <w:rPr>
                <w:sz w:val="28"/>
                <w:szCs w:val="28"/>
              </w:rPr>
              <w:t>ісце</w:t>
            </w:r>
            <w:proofErr w:type="spellEnd"/>
          </w:p>
        </w:tc>
        <w:tc>
          <w:tcPr>
            <w:tcW w:w="2234" w:type="dxa"/>
            <w:shd w:val="clear" w:color="auto" w:fill="auto"/>
          </w:tcPr>
          <w:p w:rsidR="007F1F24" w:rsidRDefault="007F1F24" w:rsidP="00F13F10">
            <w:r w:rsidRPr="00097C70">
              <w:rPr>
                <w:sz w:val="28"/>
                <w:szCs w:val="28"/>
              </w:rPr>
              <w:t>Крамарева Ольга</w:t>
            </w:r>
            <w:proofErr w:type="gramStart"/>
            <w:r w:rsidRPr="00097C70">
              <w:rPr>
                <w:sz w:val="28"/>
                <w:szCs w:val="28"/>
              </w:rPr>
              <w:t xml:space="preserve"> </w:t>
            </w:r>
            <w:proofErr w:type="spellStart"/>
            <w:r w:rsidRPr="00097C70">
              <w:rPr>
                <w:sz w:val="28"/>
                <w:szCs w:val="28"/>
              </w:rPr>
              <w:t>В</w:t>
            </w:r>
            <w:proofErr w:type="gramEnd"/>
            <w:r w:rsidRPr="00097C70">
              <w:rPr>
                <w:sz w:val="28"/>
                <w:szCs w:val="28"/>
              </w:rPr>
              <w:t>ікторівна</w:t>
            </w:r>
            <w:proofErr w:type="spellEnd"/>
          </w:p>
        </w:tc>
      </w:tr>
    </w:tbl>
    <w:p w:rsidR="009A2286" w:rsidRPr="009A2286" w:rsidRDefault="009A2286" w:rsidP="009A2286">
      <w:pPr>
        <w:ind w:firstLine="709"/>
        <w:jc w:val="both"/>
        <w:rPr>
          <w:sz w:val="28"/>
          <w:szCs w:val="28"/>
          <w:lang w:val="uk-UA"/>
        </w:rPr>
      </w:pPr>
    </w:p>
    <w:p w:rsidR="00D866C5" w:rsidRPr="00BA5AA8" w:rsidRDefault="00D866C5" w:rsidP="00D866C5">
      <w:pPr>
        <w:widowControl w:val="0"/>
        <w:autoSpaceDE w:val="0"/>
        <w:autoSpaceDN w:val="0"/>
        <w:adjustRightInd w:val="0"/>
        <w:ind w:firstLine="720"/>
        <w:jc w:val="both"/>
        <w:rPr>
          <w:sz w:val="28"/>
          <w:szCs w:val="28"/>
          <w:lang w:val="uk-UA"/>
        </w:rPr>
      </w:pPr>
      <w:r w:rsidRPr="00BA5AA8">
        <w:rPr>
          <w:sz w:val="28"/>
          <w:szCs w:val="28"/>
          <w:lang w:val="uk-UA"/>
        </w:rPr>
        <w:t>Учні школи</w:t>
      </w:r>
      <w:r w:rsidR="0035595D" w:rsidRPr="00BA5AA8">
        <w:rPr>
          <w:sz w:val="28"/>
          <w:szCs w:val="28"/>
          <w:lang w:val="uk-UA"/>
        </w:rPr>
        <w:t xml:space="preserve"> –</w:t>
      </w:r>
      <w:r w:rsidRPr="00BA5AA8">
        <w:rPr>
          <w:sz w:val="28"/>
          <w:szCs w:val="28"/>
          <w:lang w:val="uk-UA"/>
        </w:rPr>
        <w:t xml:space="preserve"> активні учасники всеукраїнських та міжнародних предметних інтерактивних конкурсів: «Соняшник», «</w:t>
      </w:r>
      <w:proofErr w:type="spellStart"/>
      <w:r w:rsidRPr="00BA5AA8">
        <w:rPr>
          <w:sz w:val="28"/>
          <w:szCs w:val="28"/>
          <w:lang w:val="uk-UA"/>
        </w:rPr>
        <w:t>Олімпус</w:t>
      </w:r>
      <w:proofErr w:type="spellEnd"/>
      <w:r w:rsidRPr="00BA5AA8">
        <w:rPr>
          <w:sz w:val="28"/>
          <w:szCs w:val="28"/>
          <w:lang w:val="uk-UA"/>
        </w:rPr>
        <w:t xml:space="preserve">», </w:t>
      </w:r>
      <w:r w:rsidR="009A2286">
        <w:rPr>
          <w:sz w:val="28"/>
          <w:szCs w:val="28"/>
          <w:lang w:val="uk-UA"/>
        </w:rPr>
        <w:t xml:space="preserve">«Кенгуру», </w:t>
      </w:r>
      <w:r w:rsidRPr="00BA5AA8">
        <w:rPr>
          <w:sz w:val="28"/>
          <w:szCs w:val="28"/>
          <w:lang w:val="uk-UA"/>
        </w:rPr>
        <w:t>«</w:t>
      </w:r>
      <w:r w:rsidR="009A2286">
        <w:rPr>
          <w:sz w:val="28"/>
          <w:szCs w:val="28"/>
          <w:lang w:val="uk-UA"/>
        </w:rPr>
        <w:t>Колосок», «Патріот</w:t>
      </w:r>
      <w:r w:rsidRPr="00BA5AA8">
        <w:rPr>
          <w:sz w:val="28"/>
          <w:szCs w:val="28"/>
          <w:lang w:val="uk-UA"/>
        </w:rPr>
        <w:t>»</w:t>
      </w:r>
      <w:r w:rsidR="002C6CAA">
        <w:rPr>
          <w:sz w:val="28"/>
          <w:szCs w:val="28"/>
          <w:lang w:val="uk-UA"/>
        </w:rPr>
        <w:t>, «Золота лелека»</w:t>
      </w:r>
      <w:r w:rsidRPr="00BA5AA8">
        <w:rPr>
          <w:sz w:val="28"/>
          <w:szCs w:val="28"/>
          <w:lang w:val="uk-UA"/>
        </w:rPr>
        <w:t>. Кількість учасників та переможців інтерактивних конкурсів поступово збільшується.</w:t>
      </w:r>
    </w:p>
    <w:p w:rsidR="00BE504C" w:rsidRPr="00BA5AA8" w:rsidRDefault="00BE504C" w:rsidP="00BE504C">
      <w:pPr>
        <w:ind w:firstLine="709"/>
        <w:jc w:val="both"/>
        <w:rPr>
          <w:sz w:val="28"/>
          <w:szCs w:val="28"/>
          <w:lang w:val="uk-UA"/>
        </w:rPr>
      </w:pPr>
      <w:r w:rsidRPr="00BA5AA8">
        <w:rPr>
          <w:sz w:val="28"/>
          <w:szCs w:val="28"/>
          <w:lang w:val="uk-UA"/>
        </w:rPr>
        <w:t>Педагогічний колектив школи активно проводить роботу зі здібними та обдарованими дітьми. Учні активно приймають участь у шкільних та районних олімпіадах з базових дисциплін.</w:t>
      </w:r>
    </w:p>
    <w:p w:rsidR="00BE504C" w:rsidRPr="006E77CA" w:rsidRDefault="005736A1" w:rsidP="00BE504C">
      <w:pPr>
        <w:ind w:firstLine="709"/>
        <w:jc w:val="both"/>
        <w:rPr>
          <w:sz w:val="28"/>
          <w:szCs w:val="28"/>
          <w:lang w:val="uk-UA"/>
        </w:rPr>
      </w:pPr>
      <w:r w:rsidRPr="006E77CA">
        <w:rPr>
          <w:sz w:val="28"/>
          <w:szCs w:val="28"/>
          <w:lang w:val="uk-UA"/>
        </w:rPr>
        <w:t>У 2018-2019</w:t>
      </w:r>
      <w:r w:rsidR="00BE504C" w:rsidRPr="006E77CA">
        <w:rPr>
          <w:sz w:val="28"/>
          <w:szCs w:val="28"/>
          <w:lang w:val="uk-UA"/>
        </w:rPr>
        <w:t xml:space="preserve"> навчал</w:t>
      </w:r>
      <w:r w:rsidR="002C6CAA" w:rsidRPr="006E77CA">
        <w:rPr>
          <w:sz w:val="28"/>
          <w:szCs w:val="28"/>
          <w:lang w:val="uk-UA"/>
        </w:rPr>
        <w:t>ьному році навчання завершило11</w:t>
      </w:r>
      <w:r w:rsidR="00CA17DB" w:rsidRPr="006E77CA">
        <w:rPr>
          <w:sz w:val="28"/>
          <w:szCs w:val="28"/>
          <w:lang w:val="uk-UA"/>
        </w:rPr>
        <w:t xml:space="preserve"> уч</w:t>
      </w:r>
      <w:r w:rsidRPr="006E77CA">
        <w:rPr>
          <w:sz w:val="28"/>
          <w:szCs w:val="28"/>
          <w:lang w:val="uk-UA"/>
        </w:rPr>
        <w:t>нів</w:t>
      </w:r>
      <w:r w:rsidR="0035595D" w:rsidRPr="006E77CA">
        <w:rPr>
          <w:sz w:val="28"/>
          <w:szCs w:val="28"/>
          <w:lang w:val="uk-UA"/>
        </w:rPr>
        <w:t xml:space="preserve"> у 9</w:t>
      </w:r>
      <w:r w:rsidR="006E77CA">
        <w:rPr>
          <w:sz w:val="28"/>
          <w:szCs w:val="28"/>
          <w:lang w:val="uk-UA"/>
        </w:rPr>
        <w:t xml:space="preserve"> класі та 5 учнів  у 11 класі.</w:t>
      </w:r>
    </w:p>
    <w:p w:rsidR="00BE504C" w:rsidRPr="00BA5AA8" w:rsidRDefault="00BE504C" w:rsidP="00BE504C">
      <w:pPr>
        <w:ind w:firstLine="709"/>
        <w:jc w:val="both"/>
        <w:rPr>
          <w:sz w:val="28"/>
          <w:szCs w:val="28"/>
          <w:lang w:val="uk-UA"/>
        </w:rPr>
      </w:pPr>
      <w:r w:rsidRPr="00BA5AA8">
        <w:rPr>
          <w:sz w:val="28"/>
          <w:szCs w:val="28"/>
          <w:lang w:val="uk-UA"/>
        </w:rPr>
        <w:t>Як елемент позакласної навчально-виховної роботи було організовано та проведено предметні тижні:</w:t>
      </w:r>
    </w:p>
    <w:tbl>
      <w:tblPr>
        <w:tblW w:w="5133" w:type="pct"/>
        <w:tblLook w:val="04A0" w:firstRow="1" w:lastRow="0" w:firstColumn="1" w:lastColumn="0" w:noHBand="0" w:noVBand="1"/>
      </w:tblPr>
      <w:tblGrid>
        <w:gridCol w:w="1359"/>
        <w:gridCol w:w="8755"/>
      </w:tblGrid>
      <w:tr w:rsidR="003E574F" w:rsidRPr="00BA5AA8" w:rsidTr="00003E8E">
        <w:tc>
          <w:tcPr>
            <w:tcW w:w="777" w:type="pct"/>
            <w:vMerge w:val="restart"/>
          </w:tcPr>
          <w:p w:rsidR="003E574F" w:rsidRPr="00BA5AA8" w:rsidRDefault="003E574F" w:rsidP="003E574F">
            <w:pPr>
              <w:contextualSpacing/>
              <w:rPr>
                <w:szCs w:val="28"/>
                <w:lang w:val="uk-UA"/>
              </w:rPr>
            </w:pPr>
            <w:r w:rsidRPr="00BA5AA8">
              <w:rPr>
                <w:sz w:val="28"/>
                <w:szCs w:val="28"/>
                <w:lang w:val="uk-UA"/>
              </w:rPr>
              <w:t>Вересень</w:t>
            </w:r>
          </w:p>
        </w:tc>
        <w:tc>
          <w:tcPr>
            <w:tcW w:w="4223" w:type="pct"/>
          </w:tcPr>
          <w:p w:rsidR="003E574F" w:rsidRPr="00003E8E" w:rsidRDefault="003E574F" w:rsidP="003E574F">
            <w:pPr>
              <w:contextualSpacing/>
              <w:rPr>
                <w:szCs w:val="28"/>
                <w:lang w:val="uk-UA"/>
              </w:rPr>
            </w:pPr>
            <w:r w:rsidRPr="00003E8E">
              <w:rPr>
                <w:sz w:val="28"/>
                <w:szCs w:val="28"/>
                <w:lang w:val="uk-UA"/>
              </w:rPr>
              <w:t>Тиждень фізичного виховання та здорового способу життя</w:t>
            </w:r>
          </w:p>
        </w:tc>
      </w:tr>
      <w:tr w:rsidR="003E574F" w:rsidRPr="00BA5AA8" w:rsidTr="00003E8E">
        <w:tc>
          <w:tcPr>
            <w:tcW w:w="777" w:type="pct"/>
            <w:vMerge/>
          </w:tcPr>
          <w:p w:rsidR="003E574F" w:rsidRPr="00BA5AA8" w:rsidRDefault="003E574F" w:rsidP="003E574F">
            <w:pPr>
              <w:contextualSpacing/>
              <w:rPr>
                <w:szCs w:val="28"/>
                <w:lang w:val="uk-UA"/>
              </w:rPr>
            </w:pPr>
          </w:p>
        </w:tc>
        <w:tc>
          <w:tcPr>
            <w:tcW w:w="4223" w:type="pct"/>
          </w:tcPr>
          <w:p w:rsidR="003E574F" w:rsidRPr="00003E8E" w:rsidRDefault="003E574F" w:rsidP="003E574F">
            <w:pPr>
              <w:contextualSpacing/>
              <w:rPr>
                <w:szCs w:val="28"/>
                <w:lang w:val="uk-UA"/>
              </w:rPr>
            </w:pPr>
            <w:r w:rsidRPr="00003E8E">
              <w:rPr>
                <w:sz w:val="28"/>
                <w:szCs w:val="28"/>
                <w:lang w:val="uk-UA"/>
              </w:rPr>
              <w:t>Тиждень  книги, присвячений Всеукраїнському дню бібліотек</w:t>
            </w:r>
          </w:p>
        </w:tc>
      </w:tr>
      <w:tr w:rsidR="003E574F" w:rsidRPr="00BA5AA8" w:rsidTr="00003E8E">
        <w:tc>
          <w:tcPr>
            <w:tcW w:w="777" w:type="pct"/>
            <w:vMerge w:val="restart"/>
          </w:tcPr>
          <w:p w:rsidR="003E574F" w:rsidRPr="00BA5AA8" w:rsidRDefault="00003E8E" w:rsidP="003E574F">
            <w:pPr>
              <w:contextualSpacing/>
              <w:rPr>
                <w:szCs w:val="28"/>
                <w:lang w:val="uk-UA"/>
              </w:rPr>
            </w:pPr>
            <w:r>
              <w:rPr>
                <w:sz w:val="28"/>
                <w:szCs w:val="28"/>
                <w:lang w:val="uk-UA"/>
              </w:rPr>
              <w:t>Листопад</w:t>
            </w:r>
          </w:p>
        </w:tc>
        <w:tc>
          <w:tcPr>
            <w:tcW w:w="4223" w:type="pct"/>
          </w:tcPr>
          <w:p w:rsidR="003E574F" w:rsidRPr="00003E8E" w:rsidRDefault="003E574F" w:rsidP="003E574F">
            <w:pPr>
              <w:contextualSpacing/>
              <w:rPr>
                <w:szCs w:val="28"/>
                <w:lang w:val="uk-UA"/>
              </w:rPr>
            </w:pPr>
            <w:r w:rsidRPr="00003E8E">
              <w:rPr>
                <w:sz w:val="28"/>
                <w:szCs w:val="28"/>
                <w:lang w:val="uk-UA"/>
              </w:rPr>
              <w:t xml:space="preserve">Тиждень </w:t>
            </w:r>
            <w:r w:rsidR="00300024" w:rsidRPr="00003E8E">
              <w:rPr>
                <w:sz w:val="28"/>
                <w:szCs w:val="28"/>
                <w:lang w:val="uk-UA"/>
              </w:rPr>
              <w:t>математики та фізики</w:t>
            </w:r>
          </w:p>
        </w:tc>
      </w:tr>
      <w:tr w:rsidR="003E574F" w:rsidRPr="00BA5AA8" w:rsidTr="00003E8E">
        <w:trPr>
          <w:trHeight w:val="216"/>
        </w:trPr>
        <w:tc>
          <w:tcPr>
            <w:tcW w:w="777" w:type="pct"/>
            <w:vMerge/>
          </w:tcPr>
          <w:p w:rsidR="003E574F" w:rsidRPr="00BA5AA8" w:rsidRDefault="003E574F" w:rsidP="003E574F">
            <w:pPr>
              <w:contextualSpacing/>
              <w:rPr>
                <w:szCs w:val="28"/>
                <w:lang w:val="uk-UA"/>
              </w:rPr>
            </w:pPr>
          </w:p>
        </w:tc>
        <w:tc>
          <w:tcPr>
            <w:tcW w:w="4223" w:type="pct"/>
          </w:tcPr>
          <w:p w:rsidR="003E574F" w:rsidRPr="00003E8E" w:rsidRDefault="003E574F" w:rsidP="003E574F">
            <w:pPr>
              <w:contextualSpacing/>
              <w:rPr>
                <w:szCs w:val="28"/>
                <w:lang w:val="uk-UA"/>
              </w:rPr>
            </w:pPr>
            <w:r w:rsidRPr="00003E8E">
              <w:rPr>
                <w:sz w:val="28"/>
                <w:szCs w:val="28"/>
                <w:lang w:val="uk-UA"/>
              </w:rPr>
              <w:t xml:space="preserve">Тиждень </w:t>
            </w:r>
            <w:r w:rsidR="00300024" w:rsidRPr="00003E8E">
              <w:rPr>
                <w:sz w:val="28"/>
                <w:szCs w:val="28"/>
                <w:lang w:val="uk-UA"/>
              </w:rPr>
              <w:t>історії</w:t>
            </w:r>
          </w:p>
        </w:tc>
      </w:tr>
      <w:tr w:rsidR="003E574F" w:rsidRPr="00BA5AA8" w:rsidTr="00003E8E">
        <w:tc>
          <w:tcPr>
            <w:tcW w:w="777" w:type="pct"/>
            <w:vMerge w:val="restart"/>
          </w:tcPr>
          <w:p w:rsidR="003E574F" w:rsidRPr="00BA5AA8" w:rsidRDefault="003E574F" w:rsidP="003E574F">
            <w:pPr>
              <w:contextualSpacing/>
              <w:rPr>
                <w:szCs w:val="28"/>
                <w:lang w:val="uk-UA"/>
              </w:rPr>
            </w:pPr>
          </w:p>
        </w:tc>
        <w:tc>
          <w:tcPr>
            <w:tcW w:w="4223" w:type="pct"/>
          </w:tcPr>
          <w:p w:rsidR="003E574F" w:rsidRPr="00003E8E" w:rsidRDefault="003E574F" w:rsidP="003E574F">
            <w:pPr>
              <w:contextualSpacing/>
              <w:rPr>
                <w:szCs w:val="28"/>
                <w:lang w:val="uk-UA"/>
              </w:rPr>
            </w:pPr>
            <w:r w:rsidRPr="00003E8E">
              <w:rPr>
                <w:sz w:val="28"/>
                <w:szCs w:val="28"/>
                <w:lang w:val="uk-UA"/>
              </w:rPr>
              <w:t>Тиждень української писемності та мови</w:t>
            </w:r>
          </w:p>
        </w:tc>
      </w:tr>
      <w:tr w:rsidR="003E574F" w:rsidRPr="00BA5AA8" w:rsidTr="00003E8E">
        <w:tc>
          <w:tcPr>
            <w:tcW w:w="777" w:type="pct"/>
            <w:vMerge/>
          </w:tcPr>
          <w:p w:rsidR="003E574F" w:rsidRPr="00BA5AA8" w:rsidRDefault="003E574F" w:rsidP="003E574F">
            <w:pPr>
              <w:contextualSpacing/>
              <w:rPr>
                <w:szCs w:val="28"/>
                <w:lang w:val="uk-UA"/>
              </w:rPr>
            </w:pPr>
          </w:p>
        </w:tc>
        <w:tc>
          <w:tcPr>
            <w:tcW w:w="4223" w:type="pct"/>
          </w:tcPr>
          <w:p w:rsidR="003E574F" w:rsidRPr="00003E8E" w:rsidRDefault="003E574F" w:rsidP="003E574F">
            <w:pPr>
              <w:contextualSpacing/>
              <w:rPr>
                <w:szCs w:val="28"/>
                <w:lang w:val="uk-UA"/>
              </w:rPr>
            </w:pPr>
          </w:p>
        </w:tc>
      </w:tr>
      <w:tr w:rsidR="003E574F" w:rsidRPr="00BA5AA8" w:rsidTr="00003E8E">
        <w:tc>
          <w:tcPr>
            <w:tcW w:w="777" w:type="pct"/>
            <w:vMerge/>
          </w:tcPr>
          <w:p w:rsidR="003E574F" w:rsidRPr="00BA5AA8" w:rsidRDefault="003E574F" w:rsidP="003E574F">
            <w:pPr>
              <w:contextualSpacing/>
              <w:rPr>
                <w:szCs w:val="28"/>
                <w:lang w:val="uk-UA"/>
              </w:rPr>
            </w:pPr>
          </w:p>
        </w:tc>
        <w:tc>
          <w:tcPr>
            <w:tcW w:w="4223" w:type="pct"/>
          </w:tcPr>
          <w:p w:rsidR="003E574F" w:rsidRPr="00003E8E" w:rsidRDefault="003E574F" w:rsidP="003E574F">
            <w:pPr>
              <w:contextualSpacing/>
              <w:rPr>
                <w:szCs w:val="28"/>
                <w:lang w:val="uk-UA"/>
              </w:rPr>
            </w:pPr>
          </w:p>
        </w:tc>
      </w:tr>
      <w:tr w:rsidR="003E574F" w:rsidRPr="00BA5AA8" w:rsidTr="00003E8E">
        <w:tc>
          <w:tcPr>
            <w:tcW w:w="777" w:type="pct"/>
          </w:tcPr>
          <w:p w:rsidR="003E574F" w:rsidRPr="00BA5AA8" w:rsidRDefault="003E574F" w:rsidP="003E574F">
            <w:pPr>
              <w:contextualSpacing/>
              <w:rPr>
                <w:szCs w:val="28"/>
                <w:lang w:val="uk-UA"/>
              </w:rPr>
            </w:pPr>
            <w:r w:rsidRPr="00BA5AA8">
              <w:rPr>
                <w:sz w:val="28"/>
                <w:szCs w:val="28"/>
                <w:lang w:val="uk-UA"/>
              </w:rPr>
              <w:t>Грудень</w:t>
            </w:r>
          </w:p>
        </w:tc>
        <w:tc>
          <w:tcPr>
            <w:tcW w:w="4223" w:type="pct"/>
          </w:tcPr>
          <w:p w:rsidR="003E574F" w:rsidRPr="00003E8E" w:rsidRDefault="003E574F" w:rsidP="003E574F">
            <w:pPr>
              <w:contextualSpacing/>
              <w:rPr>
                <w:sz w:val="28"/>
                <w:szCs w:val="28"/>
                <w:lang w:val="uk-UA"/>
              </w:rPr>
            </w:pPr>
            <w:r w:rsidRPr="00003E8E">
              <w:rPr>
                <w:sz w:val="28"/>
                <w:szCs w:val="28"/>
                <w:lang w:val="uk-UA"/>
              </w:rPr>
              <w:t>Всеукраїнський тиждень права</w:t>
            </w:r>
          </w:p>
          <w:p w:rsidR="00003E8E" w:rsidRPr="00003E8E" w:rsidRDefault="00003E8E" w:rsidP="003E574F">
            <w:pPr>
              <w:contextualSpacing/>
              <w:rPr>
                <w:sz w:val="28"/>
                <w:szCs w:val="28"/>
                <w:lang w:val="uk-UA"/>
              </w:rPr>
            </w:pPr>
            <w:r w:rsidRPr="00003E8E">
              <w:rPr>
                <w:sz w:val="28"/>
                <w:szCs w:val="28"/>
                <w:lang w:val="uk-UA"/>
              </w:rPr>
              <w:t>Тиждень зарубіжної літератури</w:t>
            </w:r>
          </w:p>
          <w:p w:rsidR="00003E8E" w:rsidRPr="00003E8E" w:rsidRDefault="00003E8E" w:rsidP="003E574F">
            <w:pPr>
              <w:contextualSpacing/>
              <w:rPr>
                <w:szCs w:val="28"/>
                <w:lang w:val="uk-UA"/>
              </w:rPr>
            </w:pPr>
            <w:r w:rsidRPr="00003E8E">
              <w:rPr>
                <w:sz w:val="28"/>
                <w:szCs w:val="28"/>
                <w:lang w:val="uk-UA"/>
              </w:rPr>
              <w:t>Тиждень практичного психолога</w:t>
            </w:r>
          </w:p>
        </w:tc>
      </w:tr>
      <w:tr w:rsidR="003E574F" w:rsidRPr="00BA5AA8" w:rsidTr="00003E8E">
        <w:tc>
          <w:tcPr>
            <w:tcW w:w="777" w:type="pct"/>
            <w:vMerge w:val="restart"/>
          </w:tcPr>
          <w:p w:rsidR="003E574F" w:rsidRPr="00BA5AA8" w:rsidRDefault="003E574F" w:rsidP="003E574F">
            <w:pPr>
              <w:contextualSpacing/>
              <w:rPr>
                <w:szCs w:val="28"/>
                <w:lang w:val="uk-UA"/>
              </w:rPr>
            </w:pPr>
            <w:r w:rsidRPr="00BA5AA8">
              <w:rPr>
                <w:sz w:val="28"/>
                <w:szCs w:val="28"/>
                <w:lang w:val="uk-UA"/>
              </w:rPr>
              <w:t>Лютий</w:t>
            </w:r>
          </w:p>
        </w:tc>
        <w:tc>
          <w:tcPr>
            <w:tcW w:w="4223" w:type="pct"/>
          </w:tcPr>
          <w:p w:rsidR="003E574F" w:rsidRPr="00003E8E" w:rsidRDefault="003E574F" w:rsidP="003E574F">
            <w:pPr>
              <w:contextualSpacing/>
              <w:rPr>
                <w:szCs w:val="28"/>
                <w:lang w:val="uk-UA"/>
              </w:rPr>
            </w:pPr>
            <w:r w:rsidRPr="00003E8E">
              <w:rPr>
                <w:sz w:val="28"/>
                <w:szCs w:val="28"/>
                <w:lang w:val="uk-UA"/>
              </w:rPr>
              <w:t xml:space="preserve">Тиждень </w:t>
            </w:r>
            <w:r w:rsidR="00003E8E" w:rsidRPr="00003E8E">
              <w:rPr>
                <w:sz w:val="28"/>
                <w:szCs w:val="28"/>
                <w:lang w:val="uk-UA"/>
              </w:rPr>
              <w:t xml:space="preserve"> англійської мови</w:t>
            </w:r>
          </w:p>
        </w:tc>
      </w:tr>
      <w:tr w:rsidR="003E574F" w:rsidRPr="00BA5AA8" w:rsidTr="00003E8E">
        <w:tc>
          <w:tcPr>
            <w:tcW w:w="777" w:type="pct"/>
            <w:vMerge/>
          </w:tcPr>
          <w:p w:rsidR="003E574F" w:rsidRPr="00BA5AA8" w:rsidRDefault="003E574F" w:rsidP="003E574F">
            <w:pPr>
              <w:contextualSpacing/>
              <w:rPr>
                <w:szCs w:val="28"/>
                <w:lang w:val="uk-UA"/>
              </w:rPr>
            </w:pPr>
          </w:p>
        </w:tc>
        <w:tc>
          <w:tcPr>
            <w:tcW w:w="4223" w:type="pct"/>
          </w:tcPr>
          <w:p w:rsidR="003E574F" w:rsidRPr="00003E8E" w:rsidRDefault="003E574F" w:rsidP="003E574F">
            <w:pPr>
              <w:contextualSpacing/>
              <w:rPr>
                <w:szCs w:val="28"/>
                <w:lang w:val="uk-UA"/>
              </w:rPr>
            </w:pPr>
            <w:r w:rsidRPr="00003E8E">
              <w:rPr>
                <w:sz w:val="28"/>
                <w:szCs w:val="28"/>
                <w:lang w:val="uk-UA"/>
              </w:rPr>
              <w:t xml:space="preserve">Тиждень </w:t>
            </w:r>
            <w:r w:rsidR="00003E8E" w:rsidRPr="00003E8E">
              <w:rPr>
                <w:sz w:val="28"/>
                <w:szCs w:val="28"/>
                <w:lang w:val="uk-UA"/>
              </w:rPr>
              <w:t>хімії</w:t>
            </w:r>
          </w:p>
        </w:tc>
      </w:tr>
      <w:tr w:rsidR="003E574F" w:rsidRPr="00BA5AA8" w:rsidTr="00003E8E">
        <w:tc>
          <w:tcPr>
            <w:tcW w:w="777" w:type="pct"/>
            <w:vMerge w:val="restart"/>
          </w:tcPr>
          <w:p w:rsidR="003E574F" w:rsidRPr="00BA5AA8" w:rsidRDefault="003E574F" w:rsidP="003E574F">
            <w:pPr>
              <w:contextualSpacing/>
              <w:rPr>
                <w:szCs w:val="28"/>
                <w:lang w:val="uk-UA"/>
              </w:rPr>
            </w:pPr>
            <w:r w:rsidRPr="00BA5AA8">
              <w:rPr>
                <w:sz w:val="28"/>
                <w:szCs w:val="28"/>
                <w:lang w:val="uk-UA"/>
              </w:rPr>
              <w:t>Березень</w:t>
            </w:r>
          </w:p>
        </w:tc>
        <w:tc>
          <w:tcPr>
            <w:tcW w:w="4223" w:type="pct"/>
          </w:tcPr>
          <w:p w:rsidR="003E574F" w:rsidRPr="00003E8E" w:rsidRDefault="003E574F" w:rsidP="003E574F">
            <w:pPr>
              <w:contextualSpacing/>
              <w:rPr>
                <w:szCs w:val="28"/>
                <w:lang w:val="uk-UA"/>
              </w:rPr>
            </w:pPr>
            <w:r w:rsidRPr="00003E8E">
              <w:rPr>
                <w:sz w:val="28"/>
                <w:szCs w:val="28"/>
                <w:lang w:val="uk-UA"/>
              </w:rPr>
              <w:t>Шевченківський тиждень</w:t>
            </w:r>
          </w:p>
        </w:tc>
      </w:tr>
      <w:tr w:rsidR="003E574F" w:rsidRPr="00BA5AA8" w:rsidTr="00003E8E">
        <w:tc>
          <w:tcPr>
            <w:tcW w:w="777" w:type="pct"/>
            <w:vMerge/>
          </w:tcPr>
          <w:p w:rsidR="003E574F" w:rsidRPr="00BA5AA8" w:rsidRDefault="003E574F" w:rsidP="003E574F">
            <w:pPr>
              <w:contextualSpacing/>
              <w:rPr>
                <w:szCs w:val="28"/>
                <w:lang w:val="uk-UA"/>
              </w:rPr>
            </w:pPr>
          </w:p>
        </w:tc>
        <w:tc>
          <w:tcPr>
            <w:tcW w:w="4223" w:type="pct"/>
          </w:tcPr>
          <w:p w:rsidR="003E574F" w:rsidRPr="00003E8E" w:rsidRDefault="00003E8E" w:rsidP="003E574F">
            <w:pPr>
              <w:contextualSpacing/>
              <w:rPr>
                <w:szCs w:val="28"/>
                <w:lang w:val="uk-UA"/>
              </w:rPr>
            </w:pPr>
            <w:r w:rsidRPr="00003E8E">
              <w:rPr>
                <w:sz w:val="28"/>
                <w:szCs w:val="28"/>
                <w:lang w:val="uk-UA"/>
              </w:rPr>
              <w:t>Тиждень інформатики</w:t>
            </w:r>
          </w:p>
        </w:tc>
      </w:tr>
      <w:tr w:rsidR="003E574F" w:rsidRPr="00BA5AA8" w:rsidTr="00003E8E">
        <w:tc>
          <w:tcPr>
            <w:tcW w:w="777" w:type="pct"/>
            <w:vMerge/>
          </w:tcPr>
          <w:p w:rsidR="003E574F" w:rsidRPr="00BA5AA8" w:rsidRDefault="003E574F" w:rsidP="003E574F">
            <w:pPr>
              <w:contextualSpacing/>
              <w:rPr>
                <w:szCs w:val="28"/>
                <w:lang w:val="uk-UA"/>
              </w:rPr>
            </w:pPr>
          </w:p>
        </w:tc>
        <w:tc>
          <w:tcPr>
            <w:tcW w:w="4223" w:type="pct"/>
          </w:tcPr>
          <w:p w:rsidR="003E574F" w:rsidRPr="00003E8E" w:rsidRDefault="003E574F" w:rsidP="003E574F">
            <w:pPr>
              <w:contextualSpacing/>
              <w:rPr>
                <w:szCs w:val="28"/>
                <w:lang w:val="uk-UA"/>
              </w:rPr>
            </w:pPr>
            <w:r w:rsidRPr="00003E8E">
              <w:rPr>
                <w:sz w:val="28"/>
                <w:szCs w:val="28"/>
                <w:lang w:val="uk-UA"/>
              </w:rPr>
              <w:t>Всеукраїнський тиждень дитячої та юнацької книги</w:t>
            </w:r>
          </w:p>
        </w:tc>
      </w:tr>
      <w:tr w:rsidR="003E574F" w:rsidRPr="005C4A77" w:rsidTr="00003E8E">
        <w:tc>
          <w:tcPr>
            <w:tcW w:w="777" w:type="pct"/>
          </w:tcPr>
          <w:p w:rsidR="003E574F" w:rsidRDefault="003E574F" w:rsidP="003E574F">
            <w:pPr>
              <w:contextualSpacing/>
              <w:rPr>
                <w:sz w:val="28"/>
                <w:szCs w:val="28"/>
                <w:lang w:val="uk-UA"/>
              </w:rPr>
            </w:pPr>
            <w:r w:rsidRPr="00BA5AA8">
              <w:rPr>
                <w:sz w:val="28"/>
                <w:szCs w:val="28"/>
                <w:lang w:val="uk-UA"/>
              </w:rPr>
              <w:t>Квітень</w:t>
            </w:r>
          </w:p>
          <w:p w:rsidR="00003E8E" w:rsidRPr="00BA5AA8" w:rsidRDefault="00003E8E" w:rsidP="003E574F">
            <w:pPr>
              <w:contextualSpacing/>
              <w:rPr>
                <w:szCs w:val="28"/>
                <w:lang w:val="uk-UA"/>
              </w:rPr>
            </w:pPr>
            <w:r>
              <w:rPr>
                <w:sz w:val="28"/>
                <w:szCs w:val="28"/>
                <w:lang w:val="uk-UA"/>
              </w:rPr>
              <w:t>Травень</w:t>
            </w:r>
          </w:p>
        </w:tc>
        <w:tc>
          <w:tcPr>
            <w:tcW w:w="4223" w:type="pct"/>
          </w:tcPr>
          <w:p w:rsidR="003E574F" w:rsidRPr="00003E8E" w:rsidRDefault="00003E8E" w:rsidP="003E574F">
            <w:pPr>
              <w:contextualSpacing/>
              <w:rPr>
                <w:sz w:val="28"/>
                <w:szCs w:val="28"/>
                <w:lang w:val="uk-UA"/>
              </w:rPr>
            </w:pPr>
            <w:r w:rsidRPr="00003E8E">
              <w:rPr>
                <w:sz w:val="28"/>
                <w:szCs w:val="28"/>
                <w:lang w:val="uk-UA"/>
              </w:rPr>
              <w:t>Тиждень біології та географії</w:t>
            </w:r>
          </w:p>
          <w:p w:rsidR="00003E8E" w:rsidRPr="00003E8E" w:rsidRDefault="00003E8E" w:rsidP="003E574F">
            <w:pPr>
              <w:contextualSpacing/>
              <w:rPr>
                <w:sz w:val="28"/>
                <w:szCs w:val="28"/>
                <w:lang w:val="uk-UA"/>
              </w:rPr>
            </w:pPr>
            <w:r w:rsidRPr="00003E8E">
              <w:rPr>
                <w:sz w:val="28"/>
                <w:szCs w:val="28"/>
                <w:lang w:val="uk-UA"/>
              </w:rPr>
              <w:t>Тиждень початкової школи</w:t>
            </w:r>
          </w:p>
          <w:p w:rsidR="00300024" w:rsidRPr="00003E8E" w:rsidRDefault="00300024" w:rsidP="003E574F">
            <w:pPr>
              <w:contextualSpacing/>
              <w:rPr>
                <w:sz w:val="28"/>
                <w:szCs w:val="28"/>
                <w:lang w:val="uk-UA"/>
              </w:rPr>
            </w:pPr>
          </w:p>
          <w:p w:rsidR="00300024" w:rsidRPr="00003E8E" w:rsidRDefault="00300024" w:rsidP="00300024">
            <w:pPr>
              <w:jc w:val="center"/>
              <w:rPr>
                <w:b/>
                <w:sz w:val="32"/>
                <w:szCs w:val="32"/>
                <w:u w:val="single"/>
                <w:lang w:val="uk-UA"/>
              </w:rPr>
            </w:pPr>
            <w:r w:rsidRPr="00003E8E">
              <w:rPr>
                <w:b/>
                <w:sz w:val="32"/>
                <w:szCs w:val="32"/>
                <w:u w:val="single"/>
              </w:rPr>
              <w:t xml:space="preserve">Подальше </w:t>
            </w:r>
            <w:proofErr w:type="spellStart"/>
            <w:r w:rsidRPr="00003E8E">
              <w:rPr>
                <w:b/>
                <w:sz w:val="32"/>
                <w:szCs w:val="32"/>
                <w:u w:val="single"/>
              </w:rPr>
              <w:t>навчання</w:t>
            </w:r>
            <w:proofErr w:type="spellEnd"/>
            <w:r w:rsidRPr="00003E8E">
              <w:rPr>
                <w:b/>
                <w:sz w:val="32"/>
                <w:szCs w:val="32"/>
                <w:u w:val="single"/>
              </w:rPr>
              <w:t xml:space="preserve"> та </w:t>
            </w:r>
            <w:proofErr w:type="spellStart"/>
            <w:r w:rsidRPr="00003E8E">
              <w:rPr>
                <w:b/>
                <w:sz w:val="32"/>
                <w:szCs w:val="32"/>
                <w:u w:val="single"/>
              </w:rPr>
              <w:t>працевлаштування</w:t>
            </w:r>
            <w:proofErr w:type="spellEnd"/>
            <w:r w:rsidRPr="00003E8E">
              <w:rPr>
                <w:b/>
                <w:sz w:val="32"/>
                <w:szCs w:val="32"/>
                <w:u w:val="single"/>
              </w:rPr>
              <w:t xml:space="preserve"> </w:t>
            </w:r>
            <w:proofErr w:type="spellStart"/>
            <w:r w:rsidRPr="00003E8E">
              <w:rPr>
                <w:b/>
                <w:sz w:val="32"/>
                <w:szCs w:val="32"/>
                <w:u w:val="single"/>
              </w:rPr>
              <w:t>випускникі</w:t>
            </w:r>
            <w:proofErr w:type="gramStart"/>
            <w:r w:rsidRPr="00003E8E">
              <w:rPr>
                <w:b/>
                <w:sz w:val="32"/>
                <w:szCs w:val="32"/>
                <w:u w:val="single"/>
              </w:rPr>
              <w:t>в</w:t>
            </w:r>
            <w:proofErr w:type="spellEnd"/>
            <w:proofErr w:type="gramEnd"/>
            <w:r w:rsidRPr="00003E8E">
              <w:rPr>
                <w:b/>
                <w:sz w:val="32"/>
                <w:szCs w:val="32"/>
                <w:u w:val="single"/>
              </w:rPr>
              <w:t xml:space="preserve"> </w:t>
            </w:r>
          </w:p>
          <w:p w:rsidR="00300024" w:rsidRPr="00003E8E" w:rsidRDefault="00300024" w:rsidP="00300024">
            <w:pPr>
              <w:jc w:val="center"/>
              <w:rPr>
                <w:b/>
                <w:sz w:val="32"/>
                <w:szCs w:val="32"/>
                <w:u w:val="single"/>
              </w:rPr>
            </w:pPr>
            <w:r w:rsidRPr="00003E8E">
              <w:rPr>
                <w:b/>
                <w:sz w:val="32"/>
                <w:szCs w:val="32"/>
                <w:u w:val="single"/>
              </w:rPr>
              <w:t xml:space="preserve">11 </w:t>
            </w:r>
            <w:proofErr w:type="spellStart"/>
            <w:r w:rsidRPr="00003E8E">
              <w:rPr>
                <w:b/>
                <w:sz w:val="32"/>
                <w:szCs w:val="32"/>
                <w:u w:val="single"/>
              </w:rPr>
              <w:t>класів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646"/>
              <w:gridCol w:w="456"/>
              <w:gridCol w:w="646"/>
              <w:gridCol w:w="656"/>
              <w:gridCol w:w="646"/>
              <w:gridCol w:w="776"/>
              <w:gridCol w:w="646"/>
              <w:gridCol w:w="656"/>
              <w:gridCol w:w="646"/>
              <w:gridCol w:w="416"/>
              <w:gridCol w:w="856"/>
            </w:tblGrid>
            <w:tr w:rsidR="00300024" w:rsidRPr="00003E8E" w:rsidTr="00300024">
              <w:tc>
                <w:tcPr>
                  <w:tcW w:w="1938" w:type="dxa"/>
                </w:tcPr>
                <w:p w:rsidR="00300024" w:rsidRPr="00003E8E" w:rsidRDefault="00300024" w:rsidP="00300024">
                  <w:pPr>
                    <w:rPr>
                      <w:b/>
                      <w:sz w:val="32"/>
                      <w:szCs w:val="32"/>
                    </w:rPr>
                  </w:pPr>
                </w:p>
              </w:tc>
              <w:tc>
                <w:tcPr>
                  <w:tcW w:w="1307" w:type="dxa"/>
                  <w:gridSpan w:val="2"/>
                </w:tcPr>
                <w:p w:rsidR="00300024" w:rsidRPr="00003E8E" w:rsidRDefault="00300024" w:rsidP="00300024">
                  <w:pPr>
                    <w:jc w:val="center"/>
                    <w:rPr>
                      <w:b/>
                      <w:i/>
                      <w:sz w:val="32"/>
                      <w:szCs w:val="32"/>
                    </w:rPr>
                  </w:pPr>
                  <w:r w:rsidRPr="00003E8E">
                    <w:rPr>
                      <w:b/>
                      <w:i/>
                      <w:sz w:val="32"/>
                      <w:szCs w:val="32"/>
                    </w:rPr>
                    <w:t>2014</w:t>
                  </w:r>
                </w:p>
              </w:tc>
              <w:tc>
                <w:tcPr>
                  <w:tcW w:w="1439" w:type="dxa"/>
                  <w:gridSpan w:val="2"/>
                </w:tcPr>
                <w:p w:rsidR="00300024" w:rsidRPr="00003E8E" w:rsidRDefault="00300024" w:rsidP="00300024">
                  <w:pPr>
                    <w:jc w:val="center"/>
                    <w:rPr>
                      <w:b/>
                      <w:i/>
                      <w:sz w:val="32"/>
                      <w:szCs w:val="32"/>
                    </w:rPr>
                  </w:pPr>
                  <w:r w:rsidRPr="00003E8E">
                    <w:rPr>
                      <w:b/>
                      <w:i/>
                      <w:sz w:val="32"/>
                      <w:szCs w:val="32"/>
                    </w:rPr>
                    <w:t>2015</w:t>
                  </w:r>
                </w:p>
              </w:tc>
              <w:tc>
                <w:tcPr>
                  <w:tcW w:w="1517" w:type="dxa"/>
                  <w:gridSpan w:val="2"/>
                </w:tcPr>
                <w:p w:rsidR="00300024" w:rsidRPr="00003E8E" w:rsidRDefault="00300024" w:rsidP="00300024">
                  <w:pPr>
                    <w:jc w:val="center"/>
                    <w:rPr>
                      <w:b/>
                      <w:i/>
                      <w:sz w:val="32"/>
                      <w:szCs w:val="32"/>
                      <w:lang w:val="uk-UA"/>
                    </w:rPr>
                  </w:pPr>
                  <w:r w:rsidRPr="00003E8E">
                    <w:rPr>
                      <w:b/>
                      <w:i/>
                      <w:sz w:val="32"/>
                      <w:szCs w:val="32"/>
                      <w:lang w:val="uk-UA"/>
                    </w:rPr>
                    <w:t>2016</w:t>
                  </w:r>
                </w:p>
              </w:tc>
              <w:tc>
                <w:tcPr>
                  <w:tcW w:w="1451" w:type="dxa"/>
                  <w:gridSpan w:val="2"/>
                </w:tcPr>
                <w:p w:rsidR="00300024" w:rsidRPr="00003E8E" w:rsidRDefault="00300024" w:rsidP="00300024">
                  <w:pPr>
                    <w:jc w:val="center"/>
                    <w:rPr>
                      <w:b/>
                      <w:i/>
                      <w:sz w:val="32"/>
                      <w:szCs w:val="32"/>
                      <w:lang w:val="uk-UA"/>
                    </w:rPr>
                  </w:pPr>
                  <w:r w:rsidRPr="00003E8E">
                    <w:rPr>
                      <w:b/>
                      <w:i/>
                      <w:sz w:val="32"/>
                      <w:szCs w:val="32"/>
                      <w:lang w:val="uk-UA"/>
                    </w:rPr>
                    <w:t>2017</w:t>
                  </w:r>
                </w:p>
              </w:tc>
              <w:tc>
                <w:tcPr>
                  <w:tcW w:w="1162" w:type="dxa"/>
                  <w:gridSpan w:val="2"/>
                </w:tcPr>
                <w:p w:rsidR="00300024" w:rsidRPr="00003E8E" w:rsidRDefault="00300024" w:rsidP="00300024">
                  <w:pPr>
                    <w:jc w:val="center"/>
                    <w:rPr>
                      <w:b/>
                      <w:i/>
                      <w:sz w:val="32"/>
                      <w:szCs w:val="32"/>
                      <w:lang w:val="uk-UA"/>
                    </w:rPr>
                  </w:pPr>
                  <w:r w:rsidRPr="00003E8E">
                    <w:rPr>
                      <w:b/>
                      <w:i/>
                      <w:sz w:val="32"/>
                      <w:szCs w:val="32"/>
                      <w:lang w:val="uk-UA"/>
                    </w:rPr>
                    <w:t>2017</w:t>
                  </w:r>
                </w:p>
              </w:tc>
              <w:tc>
                <w:tcPr>
                  <w:tcW w:w="813" w:type="dxa"/>
                </w:tcPr>
                <w:p w:rsidR="00300024" w:rsidRPr="00003E8E" w:rsidRDefault="00300024" w:rsidP="00300024">
                  <w:pPr>
                    <w:jc w:val="center"/>
                    <w:rPr>
                      <w:b/>
                      <w:i/>
                      <w:sz w:val="32"/>
                      <w:szCs w:val="32"/>
                      <w:lang w:val="uk-UA"/>
                    </w:rPr>
                  </w:pPr>
                  <w:r w:rsidRPr="00003E8E">
                    <w:rPr>
                      <w:b/>
                      <w:i/>
                      <w:sz w:val="32"/>
                      <w:szCs w:val="32"/>
                      <w:lang w:val="uk-UA"/>
                    </w:rPr>
                    <w:t>2018</w:t>
                  </w:r>
                </w:p>
              </w:tc>
            </w:tr>
            <w:tr w:rsidR="00300024" w:rsidRPr="00003E8E" w:rsidTr="00300024">
              <w:tc>
                <w:tcPr>
                  <w:tcW w:w="1938" w:type="dxa"/>
                </w:tcPr>
                <w:p w:rsidR="00300024" w:rsidRPr="00003E8E" w:rsidRDefault="00300024" w:rsidP="00300024"/>
              </w:tc>
              <w:tc>
                <w:tcPr>
                  <w:tcW w:w="714" w:type="dxa"/>
                </w:tcPr>
                <w:p w:rsidR="00300024" w:rsidRPr="00003E8E" w:rsidRDefault="00300024" w:rsidP="00300024">
                  <w:pPr>
                    <w:jc w:val="center"/>
                    <w:rPr>
                      <w:b/>
                      <w:i/>
                    </w:rPr>
                  </w:pPr>
                  <w:proofErr w:type="spellStart"/>
                  <w:r w:rsidRPr="00003E8E">
                    <w:rPr>
                      <w:b/>
                      <w:i/>
                    </w:rPr>
                    <w:t>чол</w:t>
                  </w:r>
                  <w:proofErr w:type="spellEnd"/>
                  <w:r w:rsidRPr="00003E8E">
                    <w:rPr>
                      <w:b/>
                      <w:i/>
                    </w:rPr>
                    <w:t>.</w:t>
                  </w:r>
                </w:p>
              </w:tc>
              <w:tc>
                <w:tcPr>
                  <w:tcW w:w="593" w:type="dxa"/>
                </w:tcPr>
                <w:p w:rsidR="00300024" w:rsidRPr="00003E8E" w:rsidRDefault="00300024" w:rsidP="00300024">
                  <w:pPr>
                    <w:jc w:val="center"/>
                    <w:rPr>
                      <w:b/>
                      <w:i/>
                    </w:rPr>
                  </w:pPr>
                  <w:r w:rsidRPr="00003E8E">
                    <w:rPr>
                      <w:b/>
                      <w:i/>
                    </w:rPr>
                    <w:t>%</w:t>
                  </w:r>
                </w:p>
              </w:tc>
              <w:tc>
                <w:tcPr>
                  <w:tcW w:w="714" w:type="dxa"/>
                </w:tcPr>
                <w:p w:rsidR="00300024" w:rsidRPr="00003E8E" w:rsidRDefault="00300024" w:rsidP="00300024">
                  <w:pPr>
                    <w:jc w:val="center"/>
                    <w:rPr>
                      <w:b/>
                      <w:i/>
                    </w:rPr>
                  </w:pPr>
                  <w:proofErr w:type="spellStart"/>
                  <w:r w:rsidRPr="00003E8E">
                    <w:rPr>
                      <w:b/>
                      <w:i/>
                    </w:rPr>
                    <w:t>чол</w:t>
                  </w:r>
                  <w:proofErr w:type="spellEnd"/>
                  <w:r w:rsidRPr="00003E8E">
                    <w:rPr>
                      <w:b/>
                      <w:i/>
                    </w:rPr>
                    <w:t>.</w:t>
                  </w:r>
                </w:p>
              </w:tc>
              <w:tc>
                <w:tcPr>
                  <w:tcW w:w="725" w:type="dxa"/>
                </w:tcPr>
                <w:p w:rsidR="00300024" w:rsidRPr="00003E8E" w:rsidRDefault="00300024" w:rsidP="00300024">
                  <w:pPr>
                    <w:jc w:val="center"/>
                    <w:rPr>
                      <w:b/>
                      <w:i/>
                    </w:rPr>
                  </w:pPr>
                  <w:r w:rsidRPr="00003E8E">
                    <w:rPr>
                      <w:b/>
                      <w:i/>
                    </w:rPr>
                    <w:t>%</w:t>
                  </w:r>
                </w:p>
              </w:tc>
              <w:tc>
                <w:tcPr>
                  <w:tcW w:w="714" w:type="dxa"/>
                </w:tcPr>
                <w:p w:rsidR="00300024" w:rsidRPr="00003E8E" w:rsidRDefault="00300024" w:rsidP="00300024">
                  <w:pPr>
                    <w:jc w:val="center"/>
                    <w:rPr>
                      <w:b/>
                      <w:i/>
                      <w:lang w:val="uk-UA"/>
                    </w:rPr>
                  </w:pPr>
                  <w:r w:rsidRPr="00003E8E">
                    <w:rPr>
                      <w:b/>
                      <w:i/>
                      <w:lang w:val="uk-UA"/>
                    </w:rPr>
                    <w:t>чол.</w:t>
                  </w:r>
                </w:p>
              </w:tc>
              <w:tc>
                <w:tcPr>
                  <w:tcW w:w="803" w:type="dxa"/>
                </w:tcPr>
                <w:p w:rsidR="00300024" w:rsidRPr="00003E8E" w:rsidRDefault="00300024" w:rsidP="00300024">
                  <w:pPr>
                    <w:jc w:val="center"/>
                    <w:rPr>
                      <w:b/>
                      <w:i/>
                      <w:lang w:val="uk-UA"/>
                    </w:rPr>
                  </w:pPr>
                  <w:r w:rsidRPr="00003E8E">
                    <w:rPr>
                      <w:b/>
                      <w:i/>
                      <w:lang w:val="uk-UA"/>
                    </w:rPr>
                    <w:t>%</w:t>
                  </w:r>
                </w:p>
              </w:tc>
              <w:tc>
                <w:tcPr>
                  <w:tcW w:w="728" w:type="dxa"/>
                </w:tcPr>
                <w:p w:rsidR="00300024" w:rsidRPr="00003E8E" w:rsidRDefault="00300024" w:rsidP="00300024">
                  <w:pPr>
                    <w:jc w:val="center"/>
                    <w:rPr>
                      <w:b/>
                      <w:i/>
                      <w:lang w:val="uk-UA"/>
                    </w:rPr>
                  </w:pPr>
                  <w:r w:rsidRPr="00003E8E">
                    <w:rPr>
                      <w:b/>
                      <w:i/>
                      <w:lang w:val="uk-UA"/>
                    </w:rPr>
                    <w:t>чол.</w:t>
                  </w:r>
                </w:p>
              </w:tc>
              <w:tc>
                <w:tcPr>
                  <w:tcW w:w="723" w:type="dxa"/>
                </w:tcPr>
                <w:p w:rsidR="00300024" w:rsidRPr="00003E8E" w:rsidRDefault="00300024" w:rsidP="00300024">
                  <w:pPr>
                    <w:jc w:val="center"/>
                    <w:rPr>
                      <w:b/>
                      <w:i/>
                      <w:lang w:val="uk-UA"/>
                    </w:rPr>
                  </w:pPr>
                  <w:r w:rsidRPr="00003E8E">
                    <w:rPr>
                      <w:b/>
                      <w:i/>
                      <w:lang w:val="uk-UA"/>
                    </w:rPr>
                    <w:t>%</w:t>
                  </w:r>
                </w:p>
              </w:tc>
              <w:tc>
                <w:tcPr>
                  <w:tcW w:w="646" w:type="dxa"/>
                  <w:tcBorders>
                    <w:right w:val="single" w:sz="4" w:space="0" w:color="76923C"/>
                  </w:tcBorders>
                </w:tcPr>
                <w:p w:rsidR="00300024" w:rsidRPr="00003E8E" w:rsidRDefault="00300024" w:rsidP="00300024">
                  <w:pPr>
                    <w:jc w:val="center"/>
                    <w:rPr>
                      <w:b/>
                      <w:i/>
                      <w:lang w:val="uk-UA"/>
                    </w:rPr>
                  </w:pPr>
                  <w:r w:rsidRPr="00003E8E">
                    <w:rPr>
                      <w:b/>
                      <w:i/>
                      <w:lang w:val="uk-UA"/>
                    </w:rPr>
                    <w:t>чол.</w:t>
                  </w:r>
                </w:p>
              </w:tc>
              <w:tc>
                <w:tcPr>
                  <w:tcW w:w="516" w:type="dxa"/>
                  <w:tcBorders>
                    <w:left w:val="single" w:sz="4" w:space="0" w:color="76923C"/>
                  </w:tcBorders>
                </w:tcPr>
                <w:p w:rsidR="00300024" w:rsidRPr="00003E8E" w:rsidRDefault="00300024" w:rsidP="00300024">
                  <w:pPr>
                    <w:jc w:val="center"/>
                    <w:rPr>
                      <w:b/>
                      <w:i/>
                      <w:lang w:val="uk-UA"/>
                    </w:rPr>
                  </w:pPr>
                  <w:r w:rsidRPr="00003E8E">
                    <w:rPr>
                      <w:b/>
                      <w:i/>
                      <w:lang w:val="uk-UA"/>
                    </w:rPr>
                    <w:t>%</w:t>
                  </w:r>
                </w:p>
              </w:tc>
              <w:tc>
                <w:tcPr>
                  <w:tcW w:w="813" w:type="dxa"/>
                  <w:tcBorders>
                    <w:left w:val="single" w:sz="4" w:space="0" w:color="76923C"/>
                  </w:tcBorders>
                </w:tcPr>
                <w:p w:rsidR="00300024" w:rsidRPr="00003E8E" w:rsidRDefault="00300024" w:rsidP="00300024">
                  <w:pPr>
                    <w:jc w:val="center"/>
                    <w:rPr>
                      <w:b/>
                      <w:i/>
                      <w:lang w:val="uk-UA"/>
                    </w:rPr>
                  </w:pPr>
                </w:p>
              </w:tc>
            </w:tr>
            <w:tr w:rsidR="00300024" w:rsidRPr="00003E8E" w:rsidTr="00300024">
              <w:tc>
                <w:tcPr>
                  <w:tcW w:w="1938" w:type="dxa"/>
                </w:tcPr>
                <w:p w:rsidR="00300024" w:rsidRPr="00003E8E" w:rsidRDefault="00300024" w:rsidP="00300024">
                  <w:proofErr w:type="spellStart"/>
                  <w:r w:rsidRPr="00003E8E">
                    <w:t>Усього</w:t>
                  </w:r>
                  <w:proofErr w:type="spellEnd"/>
                  <w:r w:rsidRPr="00003E8E">
                    <w:t xml:space="preserve"> </w:t>
                  </w:r>
                  <w:proofErr w:type="spellStart"/>
                  <w:r w:rsidRPr="00003E8E">
                    <w:t>випускників</w:t>
                  </w:r>
                  <w:proofErr w:type="spellEnd"/>
                </w:p>
              </w:tc>
              <w:tc>
                <w:tcPr>
                  <w:tcW w:w="714" w:type="dxa"/>
                </w:tcPr>
                <w:p w:rsidR="00300024" w:rsidRPr="00003E8E" w:rsidRDefault="00300024" w:rsidP="00300024">
                  <w:pPr>
                    <w:jc w:val="center"/>
                  </w:pPr>
                  <w:r w:rsidRPr="00003E8E">
                    <w:t>14</w:t>
                  </w:r>
                </w:p>
              </w:tc>
              <w:tc>
                <w:tcPr>
                  <w:tcW w:w="593" w:type="dxa"/>
                </w:tcPr>
                <w:p w:rsidR="00300024" w:rsidRPr="00003E8E" w:rsidRDefault="00300024" w:rsidP="00300024">
                  <w:pPr>
                    <w:jc w:val="center"/>
                  </w:pPr>
                </w:p>
              </w:tc>
              <w:tc>
                <w:tcPr>
                  <w:tcW w:w="714" w:type="dxa"/>
                </w:tcPr>
                <w:p w:rsidR="00300024" w:rsidRPr="00003E8E" w:rsidRDefault="00300024" w:rsidP="00300024">
                  <w:pPr>
                    <w:jc w:val="center"/>
                  </w:pPr>
                  <w:r w:rsidRPr="00003E8E">
                    <w:t>6</w:t>
                  </w:r>
                </w:p>
              </w:tc>
              <w:tc>
                <w:tcPr>
                  <w:tcW w:w="725" w:type="dxa"/>
                </w:tcPr>
                <w:p w:rsidR="00300024" w:rsidRPr="00003E8E" w:rsidRDefault="00300024" w:rsidP="00300024">
                  <w:pPr>
                    <w:jc w:val="center"/>
                  </w:pPr>
                </w:p>
              </w:tc>
              <w:tc>
                <w:tcPr>
                  <w:tcW w:w="714" w:type="dxa"/>
                </w:tcPr>
                <w:p w:rsidR="00300024" w:rsidRPr="00003E8E" w:rsidRDefault="00300024" w:rsidP="00300024">
                  <w:pPr>
                    <w:jc w:val="center"/>
                    <w:rPr>
                      <w:lang w:val="uk-UA"/>
                    </w:rPr>
                  </w:pPr>
                  <w:r w:rsidRPr="00003E8E">
                    <w:rPr>
                      <w:lang w:val="uk-UA"/>
                    </w:rPr>
                    <w:t>5</w:t>
                  </w:r>
                </w:p>
              </w:tc>
              <w:tc>
                <w:tcPr>
                  <w:tcW w:w="803" w:type="dxa"/>
                </w:tcPr>
                <w:p w:rsidR="00300024" w:rsidRPr="00003E8E" w:rsidRDefault="00300024" w:rsidP="00300024">
                  <w:pPr>
                    <w:jc w:val="center"/>
                  </w:pPr>
                </w:p>
              </w:tc>
              <w:tc>
                <w:tcPr>
                  <w:tcW w:w="728" w:type="dxa"/>
                </w:tcPr>
                <w:p w:rsidR="00300024" w:rsidRPr="00003E8E" w:rsidRDefault="00300024" w:rsidP="00300024">
                  <w:pPr>
                    <w:jc w:val="center"/>
                    <w:rPr>
                      <w:lang w:val="uk-UA"/>
                    </w:rPr>
                  </w:pPr>
                  <w:r w:rsidRPr="00003E8E">
                    <w:rPr>
                      <w:lang w:val="uk-UA"/>
                    </w:rPr>
                    <w:t>14</w:t>
                  </w:r>
                </w:p>
              </w:tc>
              <w:tc>
                <w:tcPr>
                  <w:tcW w:w="723" w:type="dxa"/>
                </w:tcPr>
                <w:p w:rsidR="00300024" w:rsidRPr="00003E8E" w:rsidRDefault="00300024" w:rsidP="00300024">
                  <w:pPr>
                    <w:jc w:val="center"/>
                  </w:pPr>
                </w:p>
              </w:tc>
              <w:tc>
                <w:tcPr>
                  <w:tcW w:w="646" w:type="dxa"/>
                  <w:tcBorders>
                    <w:right w:val="single" w:sz="4" w:space="0" w:color="76923C"/>
                  </w:tcBorders>
                </w:tcPr>
                <w:p w:rsidR="00300024" w:rsidRPr="00003E8E" w:rsidRDefault="00300024" w:rsidP="00300024">
                  <w:pPr>
                    <w:jc w:val="center"/>
                    <w:rPr>
                      <w:lang w:val="uk-UA"/>
                    </w:rPr>
                  </w:pPr>
                  <w:r w:rsidRPr="00003E8E">
                    <w:rPr>
                      <w:lang w:val="uk-UA"/>
                    </w:rPr>
                    <w:t>6</w:t>
                  </w:r>
                </w:p>
              </w:tc>
              <w:tc>
                <w:tcPr>
                  <w:tcW w:w="516" w:type="dxa"/>
                  <w:tcBorders>
                    <w:left w:val="single" w:sz="4" w:space="0" w:color="76923C"/>
                  </w:tcBorders>
                </w:tcPr>
                <w:p w:rsidR="00300024" w:rsidRPr="00003E8E" w:rsidRDefault="00300024" w:rsidP="00300024">
                  <w:pPr>
                    <w:jc w:val="center"/>
                  </w:pPr>
                </w:p>
              </w:tc>
              <w:tc>
                <w:tcPr>
                  <w:tcW w:w="813" w:type="dxa"/>
                  <w:tcBorders>
                    <w:left w:val="single" w:sz="4" w:space="0" w:color="76923C"/>
                  </w:tcBorders>
                </w:tcPr>
                <w:p w:rsidR="00300024" w:rsidRPr="00003E8E" w:rsidRDefault="00300024" w:rsidP="00300024">
                  <w:pPr>
                    <w:jc w:val="center"/>
                    <w:rPr>
                      <w:lang w:val="uk-UA"/>
                    </w:rPr>
                  </w:pPr>
                  <w:r w:rsidRPr="00003E8E">
                    <w:rPr>
                      <w:lang w:val="uk-UA"/>
                    </w:rPr>
                    <w:t>5</w:t>
                  </w:r>
                </w:p>
              </w:tc>
            </w:tr>
            <w:tr w:rsidR="00300024" w:rsidRPr="00003E8E" w:rsidTr="00300024">
              <w:tc>
                <w:tcPr>
                  <w:tcW w:w="1938" w:type="dxa"/>
                </w:tcPr>
                <w:p w:rsidR="00300024" w:rsidRPr="00003E8E" w:rsidRDefault="00300024" w:rsidP="00300024">
                  <w:r w:rsidRPr="00003E8E">
                    <w:t>Вступили до ВНЗ ІІІ-ІV</w:t>
                  </w:r>
                </w:p>
              </w:tc>
              <w:tc>
                <w:tcPr>
                  <w:tcW w:w="714" w:type="dxa"/>
                </w:tcPr>
                <w:p w:rsidR="00300024" w:rsidRPr="00003E8E" w:rsidRDefault="00300024" w:rsidP="00300024">
                  <w:pPr>
                    <w:jc w:val="center"/>
                  </w:pPr>
                  <w:r w:rsidRPr="00003E8E">
                    <w:t>8</w:t>
                  </w:r>
                </w:p>
              </w:tc>
              <w:tc>
                <w:tcPr>
                  <w:tcW w:w="593" w:type="dxa"/>
                </w:tcPr>
                <w:p w:rsidR="00300024" w:rsidRPr="00003E8E" w:rsidRDefault="00300024" w:rsidP="00300024">
                  <w:pPr>
                    <w:jc w:val="center"/>
                  </w:pPr>
                  <w:r w:rsidRPr="00003E8E">
                    <w:t>57</w:t>
                  </w:r>
                </w:p>
              </w:tc>
              <w:tc>
                <w:tcPr>
                  <w:tcW w:w="714" w:type="dxa"/>
                </w:tcPr>
                <w:p w:rsidR="00300024" w:rsidRPr="00003E8E" w:rsidRDefault="00300024" w:rsidP="00300024">
                  <w:pPr>
                    <w:jc w:val="center"/>
                  </w:pPr>
                  <w:r w:rsidRPr="00003E8E">
                    <w:t>3</w:t>
                  </w:r>
                </w:p>
              </w:tc>
              <w:tc>
                <w:tcPr>
                  <w:tcW w:w="725" w:type="dxa"/>
                </w:tcPr>
                <w:p w:rsidR="00300024" w:rsidRPr="00003E8E" w:rsidRDefault="00300024" w:rsidP="00300024">
                  <w:pPr>
                    <w:jc w:val="center"/>
                  </w:pPr>
                  <w:r w:rsidRPr="00003E8E">
                    <w:t>50%</w:t>
                  </w:r>
                </w:p>
              </w:tc>
              <w:tc>
                <w:tcPr>
                  <w:tcW w:w="714" w:type="dxa"/>
                </w:tcPr>
                <w:p w:rsidR="00300024" w:rsidRPr="00003E8E" w:rsidRDefault="00300024" w:rsidP="00300024">
                  <w:pPr>
                    <w:jc w:val="center"/>
                    <w:rPr>
                      <w:lang w:val="uk-UA"/>
                    </w:rPr>
                  </w:pPr>
                  <w:r w:rsidRPr="00003E8E">
                    <w:rPr>
                      <w:lang w:val="uk-UA"/>
                    </w:rPr>
                    <w:t>5</w:t>
                  </w:r>
                </w:p>
              </w:tc>
              <w:tc>
                <w:tcPr>
                  <w:tcW w:w="803" w:type="dxa"/>
                </w:tcPr>
                <w:p w:rsidR="00300024" w:rsidRPr="00003E8E" w:rsidRDefault="00300024" w:rsidP="00300024">
                  <w:pPr>
                    <w:jc w:val="center"/>
                    <w:rPr>
                      <w:lang w:val="uk-UA"/>
                    </w:rPr>
                  </w:pPr>
                  <w:r w:rsidRPr="00003E8E">
                    <w:rPr>
                      <w:lang w:val="uk-UA"/>
                    </w:rPr>
                    <w:t>100%</w:t>
                  </w:r>
                </w:p>
              </w:tc>
              <w:tc>
                <w:tcPr>
                  <w:tcW w:w="728" w:type="dxa"/>
                </w:tcPr>
                <w:p w:rsidR="00300024" w:rsidRPr="00003E8E" w:rsidRDefault="00300024" w:rsidP="00300024">
                  <w:pPr>
                    <w:jc w:val="center"/>
                    <w:rPr>
                      <w:lang w:val="uk-UA"/>
                    </w:rPr>
                  </w:pPr>
                  <w:r w:rsidRPr="00003E8E">
                    <w:rPr>
                      <w:lang w:val="uk-UA"/>
                    </w:rPr>
                    <w:t>8</w:t>
                  </w:r>
                </w:p>
              </w:tc>
              <w:tc>
                <w:tcPr>
                  <w:tcW w:w="723" w:type="dxa"/>
                </w:tcPr>
                <w:p w:rsidR="00300024" w:rsidRPr="00003E8E" w:rsidRDefault="00300024" w:rsidP="00300024">
                  <w:pPr>
                    <w:jc w:val="center"/>
                    <w:rPr>
                      <w:lang w:val="uk-UA"/>
                    </w:rPr>
                  </w:pPr>
                  <w:r w:rsidRPr="00003E8E">
                    <w:rPr>
                      <w:lang w:val="uk-UA"/>
                    </w:rPr>
                    <w:t>57%</w:t>
                  </w:r>
                </w:p>
              </w:tc>
              <w:tc>
                <w:tcPr>
                  <w:tcW w:w="646" w:type="dxa"/>
                  <w:tcBorders>
                    <w:right w:val="single" w:sz="4" w:space="0" w:color="76923C"/>
                  </w:tcBorders>
                </w:tcPr>
                <w:p w:rsidR="00300024" w:rsidRPr="00003E8E" w:rsidRDefault="00300024" w:rsidP="00300024">
                  <w:pPr>
                    <w:jc w:val="center"/>
                    <w:rPr>
                      <w:lang w:val="uk-UA"/>
                    </w:rPr>
                  </w:pPr>
                  <w:r w:rsidRPr="00003E8E">
                    <w:rPr>
                      <w:lang w:val="uk-UA"/>
                    </w:rPr>
                    <w:t>3</w:t>
                  </w:r>
                </w:p>
              </w:tc>
              <w:tc>
                <w:tcPr>
                  <w:tcW w:w="516" w:type="dxa"/>
                  <w:tcBorders>
                    <w:left w:val="single" w:sz="4" w:space="0" w:color="76923C"/>
                  </w:tcBorders>
                </w:tcPr>
                <w:p w:rsidR="00300024" w:rsidRPr="00003E8E" w:rsidRDefault="00300024" w:rsidP="00300024">
                  <w:pPr>
                    <w:jc w:val="center"/>
                    <w:rPr>
                      <w:lang w:val="uk-UA"/>
                    </w:rPr>
                  </w:pPr>
                </w:p>
              </w:tc>
              <w:tc>
                <w:tcPr>
                  <w:tcW w:w="813" w:type="dxa"/>
                  <w:tcBorders>
                    <w:left w:val="single" w:sz="4" w:space="0" w:color="76923C"/>
                  </w:tcBorders>
                </w:tcPr>
                <w:p w:rsidR="00300024" w:rsidRPr="00003E8E" w:rsidRDefault="00300024" w:rsidP="00300024">
                  <w:pPr>
                    <w:jc w:val="center"/>
                    <w:rPr>
                      <w:lang w:val="uk-UA"/>
                    </w:rPr>
                  </w:pPr>
                  <w:r w:rsidRPr="00003E8E">
                    <w:rPr>
                      <w:lang w:val="uk-UA"/>
                    </w:rPr>
                    <w:t>2</w:t>
                  </w:r>
                </w:p>
              </w:tc>
            </w:tr>
            <w:tr w:rsidR="00300024" w:rsidRPr="00003E8E" w:rsidTr="00300024">
              <w:tc>
                <w:tcPr>
                  <w:tcW w:w="1938" w:type="dxa"/>
                </w:tcPr>
                <w:p w:rsidR="00300024" w:rsidRPr="00003E8E" w:rsidRDefault="00300024" w:rsidP="00300024">
                  <w:proofErr w:type="spellStart"/>
                  <w:r w:rsidRPr="00003E8E">
                    <w:t>Професійні</w:t>
                  </w:r>
                  <w:proofErr w:type="spellEnd"/>
                  <w:r w:rsidRPr="00003E8E">
                    <w:t xml:space="preserve"> </w:t>
                  </w:r>
                  <w:proofErr w:type="spellStart"/>
                  <w:r w:rsidRPr="00003E8E">
                    <w:t>ліцеї</w:t>
                  </w:r>
                  <w:proofErr w:type="spellEnd"/>
                  <w:r w:rsidRPr="00003E8E">
                    <w:t xml:space="preserve">,  </w:t>
                  </w:r>
                  <w:proofErr w:type="spellStart"/>
                  <w:r w:rsidRPr="00003E8E">
                    <w:t>коледжі</w:t>
                  </w:r>
                  <w:proofErr w:type="spellEnd"/>
                </w:p>
              </w:tc>
              <w:tc>
                <w:tcPr>
                  <w:tcW w:w="714" w:type="dxa"/>
                </w:tcPr>
                <w:p w:rsidR="00300024" w:rsidRPr="00003E8E" w:rsidRDefault="00300024" w:rsidP="00300024">
                  <w:pPr>
                    <w:jc w:val="center"/>
                  </w:pPr>
                  <w:r w:rsidRPr="00003E8E">
                    <w:t>5</w:t>
                  </w:r>
                </w:p>
              </w:tc>
              <w:tc>
                <w:tcPr>
                  <w:tcW w:w="593" w:type="dxa"/>
                </w:tcPr>
                <w:p w:rsidR="00300024" w:rsidRPr="00003E8E" w:rsidRDefault="00300024" w:rsidP="00300024">
                  <w:pPr>
                    <w:jc w:val="center"/>
                  </w:pPr>
                  <w:r w:rsidRPr="00003E8E">
                    <w:t>36</w:t>
                  </w:r>
                </w:p>
              </w:tc>
              <w:tc>
                <w:tcPr>
                  <w:tcW w:w="714" w:type="dxa"/>
                </w:tcPr>
                <w:p w:rsidR="00300024" w:rsidRPr="00003E8E" w:rsidRDefault="00300024" w:rsidP="00300024">
                  <w:pPr>
                    <w:jc w:val="center"/>
                  </w:pPr>
                  <w:r w:rsidRPr="00003E8E">
                    <w:t>2</w:t>
                  </w:r>
                </w:p>
              </w:tc>
              <w:tc>
                <w:tcPr>
                  <w:tcW w:w="725" w:type="dxa"/>
                </w:tcPr>
                <w:p w:rsidR="00300024" w:rsidRPr="00003E8E" w:rsidRDefault="00300024" w:rsidP="00300024">
                  <w:pPr>
                    <w:jc w:val="center"/>
                  </w:pPr>
                  <w:r w:rsidRPr="00003E8E">
                    <w:t>33%</w:t>
                  </w:r>
                </w:p>
              </w:tc>
              <w:tc>
                <w:tcPr>
                  <w:tcW w:w="714" w:type="dxa"/>
                </w:tcPr>
                <w:p w:rsidR="00300024" w:rsidRPr="00003E8E" w:rsidRDefault="00300024" w:rsidP="00300024">
                  <w:pPr>
                    <w:jc w:val="center"/>
                  </w:pPr>
                </w:p>
              </w:tc>
              <w:tc>
                <w:tcPr>
                  <w:tcW w:w="803" w:type="dxa"/>
                </w:tcPr>
                <w:p w:rsidR="00300024" w:rsidRPr="00003E8E" w:rsidRDefault="00300024" w:rsidP="00300024">
                  <w:pPr>
                    <w:jc w:val="center"/>
                  </w:pPr>
                </w:p>
              </w:tc>
              <w:tc>
                <w:tcPr>
                  <w:tcW w:w="728" w:type="dxa"/>
                </w:tcPr>
                <w:p w:rsidR="00300024" w:rsidRPr="00003E8E" w:rsidRDefault="00300024" w:rsidP="00300024">
                  <w:pPr>
                    <w:jc w:val="center"/>
                    <w:rPr>
                      <w:lang w:val="uk-UA"/>
                    </w:rPr>
                  </w:pPr>
                  <w:r w:rsidRPr="00003E8E">
                    <w:rPr>
                      <w:lang w:val="uk-UA"/>
                    </w:rPr>
                    <w:t>5</w:t>
                  </w:r>
                </w:p>
              </w:tc>
              <w:tc>
                <w:tcPr>
                  <w:tcW w:w="723" w:type="dxa"/>
                </w:tcPr>
                <w:p w:rsidR="00300024" w:rsidRPr="00003E8E" w:rsidRDefault="00300024" w:rsidP="00300024">
                  <w:pPr>
                    <w:jc w:val="center"/>
                    <w:rPr>
                      <w:lang w:val="uk-UA"/>
                    </w:rPr>
                  </w:pPr>
                  <w:r w:rsidRPr="00003E8E">
                    <w:rPr>
                      <w:lang w:val="uk-UA"/>
                    </w:rPr>
                    <w:t>38%</w:t>
                  </w:r>
                </w:p>
              </w:tc>
              <w:tc>
                <w:tcPr>
                  <w:tcW w:w="646" w:type="dxa"/>
                  <w:tcBorders>
                    <w:right w:val="single" w:sz="4" w:space="0" w:color="76923C"/>
                  </w:tcBorders>
                </w:tcPr>
                <w:p w:rsidR="00300024" w:rsidRPr="00003E8E" w:rsidRDefault="00300024" w:rsidP="00300024">
                  <w:pPr>
                    <w:jc w:val="center"/>
                    <w:rPr>
                      <w:lang w:val="uk-UA"/>
                    </w:rPr>
                  </w:pPr>
                  <w:r w:rsidRPr="00003E8E">
                    <w:rPr>
                      <w:lang w:val="uk-UA"/>
                    </w:rPr>
                    <w:t>1</w:t>
                  </w:r>
                </w:p>
              </w:tc>
              <w:tc>
                <w:tcPr>
                  <w:tcW w:w="516" w:type="dxa"/>
                  <w:tcBorders>
                    <w:left w:val="single" w:sz="4" w:space="0" w:color="76923C"/>
                  </w:tcBorders>
                </w:tcPr>
                <w:p w:rsidR="00300024" w:rsidRPr="00003E8E" w:rsidRDefault="00300024" w:rsidP="00300024">
                  <w:pPr>
                    <w:jc w:val="center"/>
                    <w:rPr>
                      <w:lang w:val="uk-UA"/>
                    </w:rPr>
                  </w:pPr>
                </w:p>
              </w:tc>
              <w:tc>
                <w:tcPr>
                  <w:tcW w:w="813" w:type="dxa"/>
                  <w:tcBorders>
                    <w:left w:val="single" w:sz="4" w:space="0" w:color="76923C"/>
                  </w:tcBorders>
                </w:tcPr>
                <w:p w:rsidR="00300024" w:rsidRPr="00003E8E" w:rsidRDefault="00300024" w:rsidP="00300024">
                  <w:pPr>
                    <w:jc w:val="center"/>
                    <w:rPr>
                      <w:lang w:val="uk-UA"/>
                    </w:rPr>
                  </w:pPr>
                  <w:r w:rsidRPr="00003E8E">
                    <w:rPr>
                      <w:lang w:val="uk-UA"/>
                    </w:rPr>
                    <w:t>2</w:t>
                  </w:r>
                </w:p>
              </w:tc>
            </w:tr>
            <w:tr w:rsidR="00300024" w:rsidRPr="00003E8E" w:rsidTr="00300024">
              <w:tc>
                <w:tcPr>
                  <w:tcW w:w="1938" w:type="dxa"/>
                </w:tcPr>
                <w:p w:rsidR="00300024" w:rsidRPr="00003E8E" w:rsidRDefault="00300024" w:rsidP="00300024">
                  <w:proofErr w:type="spellStart"/>
                  <w:r w:rsidRPr="00003E8E">
                    <w:t>Працюють</w:t>
                  </w:r>
                  <w:proofErr w:type="spellEnd"/>
                </w:p>
              </w:tc>
              <w:tc>
                <w:tcPr>
                  <w:tcW w:w="714" w:type="dxa"/>
                </w:tcPr>
                <w:p w:rsidR="00300024" w:rsidRPr="00003E8E" w:rsidRDefault="00300024" w:rsidP="00300024">
                  <w:pPr>
                    <w:jc w:val="center"/>
                  </w:pPr>
                  <w:r w:rsidRPr="00003E8E">
                    <w:t>1</w:t>
                  </w:r>
                </w:p>
              </w:tc>
              <w:tc>
                <w:tcPr>
                  <w:tcW w:w="593" w:type="dxa"/>
                </w:tcPr>
                <w:p w:rsidR="00300024" w:rsidRPr="00003E8E" w:rsidRDefault="00300024" w:rsidP="00300024">
                  <w:pPr>
                    <w:jc w:val="center"/>
                  </w:pPr>
                  <w:r w:rsidRPr="00003E8E">
                    <w:t>7</w:t>
                  </w:r>
                </w:p>
              </w:tc>
              <w:tc>
                <w:tcPr>
                  <w:tcW w:w="714" w:type="dxa"/>
                </w:tcPr>
                <w:p w:rsidR="00300024" w:rsidRPr="00003E8E" w:rsidRDefault="00300024" w:rsidP="00300024">
                  <w:pPr>
                    <w:jc w:val="center"/>
                  </w:pPr>
                  <w:r w:rsidRPr="00003E8E">
                    <w:t>1</w:t>
                  </w:r>
                </w:p>
              </w:tc>
              <w:tc>
                <w:tcPr>
                  <w:tcW w:w="725" w:type="dxa"/>
                </w:tcPr>
                <w:p w:rsidR="00300024" w:rsidRPr="00003E8E" w:rsidRDefault="00300024" w:rsidP="00300024">
                  <w:pPr>
                    <w:jc w:val="center"/>
                  </w:pPr>
                  <w:r w:rsidRPr="00003E8E">
                    <w:t>17%</w:t>
                  </w:r>
                </w:p>
              </w:tc>
              <w:tc>
                <w:tcPr>
                  <w:tcW w:w="714" w:type="dxa"/>
                </w:tcPr>
                <w:p w:rsidR="00300024" w:rsidRPr="00003E8E" w:rsidRDefault="00300024" w:rsidP="00300024">
                  <w:pPr>
                    <w:jc w:val="center"/>
                  </w:pPr>
                </w:p>
              </w:tc>
              <w:tc>
                <w:tcPr>
                  <w:tcW w:w="803" w:type="dxa"/>
                </w:tcPr>
                <w:p w:rsidR="00300024" w:rsidRPr="00003E8E" w:rsidRDefault="00300024" w:rsidP="00300024">
                  <w:pPr>
                    <w:jc w:val="center"/>
                  </w:pPr>
                </w:p>
              </w:tc>
              <w:tc>
                <w:tcPr>
                  <w:tcW w:w="728" w:type="dxa"/>
                </w:tcPr>
                <w:p w:rsidR="00300024" w:rsidRPr="00003E8E" w:rsidRDefault="00300024" w:rsidP="00300024">
                  <w:pPr>
                    <w:jc w:val="center"/>
                    <w:rPr>
                      <w:lang w:val="uk-UA"/>
                    </w:rPr>
                  </w:pPr>
                  <w:r w:rsidRPr="00003E8E">
                    <w:rPr>
                      <w:lang w:val="uk-UA"/>
                    </w:rPr>
                    <w:t>-</w:t>
                  </w:r>
                </w:p>
              </w:tc>
              <w:tc>
                <w:tcPr>
                  <w:tcW w:w="723" w:type="dxa"/>
                </w:tcPr>
                <w:p w:rsidR="00300024" w:rsidRPr="00003E8E" w:rsidRDefault="00300024" w:rsidP="00300024">
                  <w:pPr>
                    <w:jc w:val="center"/>
                  </w:pPr>
                </w:p>
              </w:tc>
              <w:tc>
                <w:tcPr>
                  <w:tcW w:w="646" w:type="dxa"/>
                  <w:tcBorders>
                    <w:right w:val="single" w:sz="4" w:space="0" w:color="76923C"/>
                  </w:tcBorders>
                </w:tcPr>
                <w:p w:rsidR="00300024" w:rsidRPr="00003E8E" w:rsidRDefault="00300024" w:rsidP="00300024">
                  <w:pPr>
                    <w:jc w:val="center"/>
                    <w:rPr>
                      <w:lang w:val="uk-UA"/>
                    </w:rPr>
                  </w:pPr>
                  <w:r w:rsidRPr="00003E8E">
                    <w:rPr>
                      <w:lang w:val="uk-UA"/>
                    </w:rPr>
                    <w:t>1</w:t>
                  </w:r>
                </w:p>
              </w:tc>
              <w:tc>
                <w:tcPr>
                  <w:tcW w:w="516" w:type="dxa"/>
                  <w:tcBorders>
                    <w:left w:val="single" w:sz="4" w:space="0" w:color="76923C"/>
                  </w:tcBorders>
                </w:tcPr>
                <w:p w:rsidR="00300024" w:rsidRPr="00003E8E" w:rsidRDefault="00300024" w:rsidP="00300024">
                  <w:pPr>
                    <w:jc w:val="center"/>
                  </w:pPr>
                </w:p>
              </w:tc>
              <w:tc>
                <w:tcPr>
                  <w:tcW w:w="813" w:type="dxa"/>
                  <w:tcBorders>
                    <w:left w:val="single" w:sz="4" w:space="0" w:color="76923C"/>
                  </w:tcBorders>
                </w:tcPr>
                <w:p w:rsidR="00300024" w:rsidRPr="00003E8E" w:rsidRDefault="00300024" w:rsidP="00300024">
                  <w:pPr>
                    <w:jc w:val="center"/>
                    <w:rPr>
                      <w:lang w:val="uk-UA"/>
                    </w:rPr>
                  </w:pPr>
                  <w:r w:rsidRPr="00003E8E">
                    <w:rPr>
                      <w:lang w:val="uk-UA"/>
                    </w:rPr>
                    <w:t>1</w:t>
                  </w:r>
                </w:p>
              </w:tc>
            </w:tr>
            <w:tr w:rsidR="00300024" w:rsidRPr="00003E8E" w:rsidTr="00300024">
              <w:tc>
                <w:tcPr>
                  <w:tcW w:w="1938" w:type="dxa"/>
                </w:tcPr>
                <w:p w:rsidR="00300024" w:rsidRPr="00003E8E" w:rsidRDefault="00300024" w:rsidP="00300024">
                  <w:proofErr w:type="spellStart"/>
                  <w:r w:rsidRPr="00003E8E">
                    <w:t>Служать</w:t>
                  </w:r>
                  <w:proofErr w:type="spellEnd"/>
                  <w:r w:rsidRPr="00003E8E">
                    <w:t xml:space="preserve"> в </w:t>
                  </w:r>
                  <w:proofErr w:type="spellStart"/>
                  <w:r w:rsidRPr="00003E8E">
                    <w:t>армії</w:t>
                  </w:r>
                  <w:proofErr w:type="spellEnd"/>
                </w:p>
              </w:tc>
              <w:tc>
                <w:tcPr>
                  <w:tcW w:w="714" w:type="dxa"/>
                </w:tcPr>
                <w:p w:rsidR="00300024" w:rsidRPr="00003E8E" w:rsidRDefault="00300024" w:rsidP="00300024">
                  <w:pPr>
                    <w:jc w:val="center"/>
                  </w:pPr>
                  <w:r w:rsidRPr="00003E8E">
                    <w:t>-</w:t>
                  </w:r>
                </w:p>
              </w:tc>
              <w:tc>
                <w:tcPr>
                  <w:tcW w:w="593" w:type="dxa"/>
                </w:tcPr>
                <w:p w:rsidR="00300024" w:rsidRPr="00003E8E" w:rsidRDefault="00300024" w:rsidP="00300024">
                  <w:pPr>
                    <w:jc w:val="center"/>
                  </w:pPr>
                </w:p>
              </w:tc>
              <w:tc>
                <w:tcPr>
                  <w:tcW w:w="714" w:type="dxa"/>
                </w:tcPr>
                <w:p w:rsidR="00300024" w:rsidRPr="00003E8E" w:rsidRDefault="00300024" w:rsidP="00300024">
                  <w:pPr>
                    <w:jc w:val="center"/>
                  </w:pPr>
                  <w:r w:rsidRPr="00003E8E">
                    <w:t>-</w:t>
                  </w:r>
                </w:p>
              </w:tc>
              <w:tc>
                <w:tcPr>
                  <w:tcW w:w="725" w:type="dxa"/>
                </w:tcPr>
                <w:p w:rsidR="00300024" w:rsidRPr="00003E8E" w:rsidRDefault="00300024" w:rsidP="00300024">
                  <w:pPr>
                    <w:jc w:val="center"/>
                  </w:pPr>
                </w:p>
              </w:tc>
              <w:tc>
                <w:tcPr>
                  <w:tcW w:w="714" w:type="dxa"/>
                </w:tcPr>
                <w:p w:rsidR="00300024" w:rsidRPr="00003E8E" w:rsidRDefault="00300024" w:rsidP="00300024">
                  <w:pPr>
                    <w:jc w:val="center"/>
                  </w:pPr>
                </w:p>
              </w:tc>
              <w:tc>
                <w:tcPr>
                  <w:tcW w:w="803" w:type="dxa"/>
                </w:tcPr>
                <w:p w:rsidR="00300024" w:rsidRPr="00003E8E" w:rsidRDefault="00300024" w:rsidP="00300024">
                  <w:pPr>
                    <w:jc w:val="center"/>
                  </w:pPr>
                </w:p>
              </w:tc>
              <w:tc>
                <w:tcPr>
                  <w:tcW w:w="728" w:type="dxa"/>
                </w:tcPr>
                <w:p w:rsidR="00300024" w:rsidRPr="00003E8E" w:rsidRDefault="00300024" w:rsidP="00300024">
                  <w:pPr>
                    <w:jc w:val="center"/>
                    <w:rPr>
                      <w:lang w:val="uk-UA"/>
                    </w:rPr>
                  </w:pPr>
                  <w:r w:rsidRPr="00003E8E">
                    <w:rPr>
                      <w:lang w:val="uk-UA"/>
                    </w:rPr>
                    <w:t>-</w:t>
                  </w:r>
                </w:p>
              </w:tc>
              <w:tc>
                <w:tcPr>
                  <w:tcW w:w="723" w:type="dxa"/>
                </w:tcPr>
                <w:p w:rsidR="00300024" w:rsidRPr="00003E8E" w:rsidRDefault="00300024" w:rsidP="00300024">
                  <w:pPr>
                    <w:jc w:val="center"/>
                  </w:pPr>
                </w:p>
              </w:tc>
              <w:tc>
                <w:tcPr>
                  <w:tcW w:w="646" w:type="dxa"/>
                  <w:tcBorders>
                    <w:right w:val="single" w:sz="4" w:space="0" w:color="76923C"/>
                  </w:tcBorders>
                </w:tcPr>
                <w:p w:rsidR="00300024" w:rsidRPr="00003E8E" w:rsidRDefault="00300024" w:rsidP="00300024">
                  <w:pPr>
                    <w:jc w:val="center"/>
                  </w:pPr>
                </w:p>
              </w:tc>
              <w:tc>
                <w:tcPr>
                  <w:tcW w:w="516" w:type="dxa"/>
                  <w:tcBorders>
                    <w:left w:val="single" w:sz="4" w:space="0" w:color="76923C"/>
                  </w:tcBorders>
                </w:tcPr>
                <w:p w:rsidR="00300024" w:rsidRPr="00003E8E" w:rsidRDefault="00300024" w:rsidP="00300024">
                  <w:pPr>
                    <w:jc w:val="center"/>
                  </w:pPr>
                </w:p>
              </w:tc>
              <w:tc>
                <w:tcPr>
                  <w:tcW w:w="813" w:type="dxa"/>
                  <w:tcBorders>
                    <w:left w:val="single" w:sz="4" w:space="0" w:color="76923C"/>
                  </w:tcBorders>
                </w:tcPr>
                <w:p w:rsidR="00300024" w:rsidRPr="00003E8E" w:rsidRDefault="00300024" w:rsidP="00300024">
                  <w:pPr>
                    <w:jc w:val="center"/>
                  </w:pPr>
                </w:p>
              </w:tc>
            </w:tr>
            <w:tr w:rsidR="00300024" w:rsidRPr="00003E8E" w:rsidTr="00300024">
              <w:tc>
                <w:tcPr>
                  <w:tcW w:w="1938" w:type="dxa"/>
                </w:tcPr>
                <w:p w:rsidR="00300024" w:rsidRPr="00003E8E" w:rsidRDefault="00300024" w:rsidP="00300024">
                  <w:r w:rsidRPr="00003E8E">
                    <w:t xml:space="preserve">Не </w:t>
                  </w:r>
                  <w:proofErr w:type="spellStart"/>
                  <w:r w:rsidRPr="00003E8E">
                    <w:t>працюють</w:t>
                  </w:r>
                  <w:proofErr w:type="spellEnd"/>
                  <w:r w:rsidRPr="00003E8E">
                    <w:t xml:space="preserve"> і не </w:t>
                  </w:r>
                  <w:proofErr w:type="spellStart"/>
                  <w:r w:rsidRPr="00003E8E">
                    <w:t>навчаються</w:t>
                  </w:r>
                  <w:proofErr w:type="spellEnd"/>
                  <w:r w:rsidRPr="00003E8E">
                    <w:t xml:space="preserve"> </w:t>
                  </w:r>
                </w:p>
              </w:tc>
              <w:tc>
                <w:tcPr>
                  <w:tcW w:w="714" w:type="dxa"/>
                </w:tcPr>
                <w:p w:rsidR="00300024" w:rsidRPr="00003E8E" w:rsidRDefault="00300024" w:rsidP="00300024">
                  <w:pPr>
                    <w:jc w:val="center"/>
                  </w:pPr>
                  <w:r w:rsidRPr="00003E8E">
                    <w:t>-</w:t>
                  </w:r>
                </w:p>
              </w:tc>
              <w:tc>
                <w:tcPr>
                  <w:tcW w:w="593" w:type="dxa"/>
                </w:tcPr>
                <w:p w:rsidR="00300024" w:rsidRPr="00003E8E" w:rsidRDefault="00300024" w:rsidP="00300024">
                  <w:pPr>
                    <w:jc w:val="center"/>
                  </w:pPr>
                </w:p>
              </w:tc>
              <w:tc>
                <w:tcPr>
                  <w:tcW w:w="714" w:type="dxa"/>
                </w:tcPr>
                <w:p w:rsidR="00300024" w:rsidRPr="00003E8E" w:rsidRDefault="00300024" w:rsidP="00300024">
                  <w:pPr>
                    <w:jc w:val="center"/>
                  </w:pPr>
                  <w:r w:rsidRPr="00003E8E">
                    <w:t>-</w:t>
                  </w:r>
                </w:p>
              </w:tc>
              <w:tc>
                <w:tcPr>
                  <w:tcW w:w="725" w:type="dxa"/>
                </w:tcPr>
                <w:p w:rsidR="00300024" w:rsidRPr="00003E8E" w:rsidRDefault="00300024" w:rsidP="00300024">
                  <w:pPr>
                    <w:jc w:val="center"/>
                  </w:pPr>
                </w:p>
              </w:tc>
              <w:tc>
                <w:tcPr>
                  <w:tcW w:w="714" w:type="dxa"/>
                </w:tcPr>
                <w:p w:rsidR="00300024" w:rsidRPr="00003E8E" w:rsidRDefault="00300024" w:rsidP="00300024">
                  <w:pPr>
                    <w:jc w:val="center"/>
                  </w:pPr>
                </w:p>
              </w:tc>
              <w:tc>
                <w:tcPr>
                  <w:tcW w:w="803" w:type="dxa"/>
                </w:tcPr>
                <w:p w:rsidR="00300024" w:rsidRPr="00003E8E" w:rsidRDefault="00300024" w:rsidP="00300024">
                  <w:pPr>
                    <w:jc w:val="center"/>
                  </w:pPr>
                </w:p>
              </w:tc>
              <w:tc>
                <w:tcPr>
                  <w:tcW w:w="728" w:type="dxa"/>
                </w:tcPr>
                <w:p w:rsidR="00300024" w:rsidRPr="00003E8E" w:rsidRDefault="00300024" w:rsidP="00300024">
                  <w:pPr>
                    <w:jc w:val="center"/>
                    <w:rPr>
                      <w:lang w:val="uk-UA"/>
                    </w:rPr>
                  </w:pPr>
                  <w:r w:rsidRPr="00003E8E">
                    <w:rPr>
                      <w:lang w:val="uk-UA"/>
                    </w:rPr>
                    <w:t>1</w:t>
                  </w:r>
                </w:p>
              </w:tc>
              <w:tc>
                <w:tcPr>
                  <w:tcW w:w="723" w:type="dxa"/>
                </w:tcPr>
                <w:p w:rsidR="00300024" w:rsidRPr="00003E8E" w:rsidRDefault="00300024" w:rsidP="00300024">
                  <w:pPr>
                    <w:jc w:val="center"/>
                    <w:rPr>
                      <w:lang w:val="uk-UA"/>
                    </w:rPr>
                  </w:pPr>
                  <w:r w:rsidRPr="00003E8E">
                    <w:rPr>
                      <w:lang w:val="uk-UA"/>
                    </w:rPr>
                    <w:t>5%</w:t>
                  </w:r>
                </w:p>
              </w:tc>
              <w:tc>
                <w:tcPr>
                  <w:tcW w:w="646" w:type="dxa"/>
                  <w:tcBorders>
                    <w:right w:val="single" w:sz="4" w:space="0" w:color="76923C"/>
                  </w:tcBorders>
                </w:tcPr>
                <w:p w:rsidR="00300024" w:rsidRPr="00003E8E" w:rsidRDefault="00300024" w:rsidP="00300024">
                  <w:pPr>
                    <w:jc w:val="center"/>
                    <w:rPr>
                      <w:lang w:val="uk-UA"/>
                    </w:rPr>
                  </w:pPr>
                </w:p>
              </w:tc>
              <w:tc>
                <w:tcPr>
                  <w:tcW w:w="516" w:type="dxa"/>
                  <w:tcBorders>
                    <w:left w:val="single" w:sz="4" w:space="0" w:color="76923C"/>
                  </w:tcBorders>
                </w:tcPr>
                <w:p w:rsidR="00300024" w:rsidRPr="00003E8E" w:rsidRDefault="00300024" w:rsidP="00300024">
                  <w:pPr>
                    <w:jc w:val="center"/>
                    <w:rPr>
                      <w:lang w:val="uk-UA"/>
                    </w:rPr>
                  </w:pPr>
                </w:p>
              </w:tc>
              <w:tc>
                <w:tcPr>
                  <w:tcW w:w="813" w:type="dxa"/>
                  <w:tcBorders>
                    <w:left w:val="single" w:sz="4" w:space="0" w:color="76923C"/>
                  </w:tcBorders>
                </w:tcPr>
                <w:p w:rsidR="00300024" w:rsidRPr="00003E8E" w:rsidRDefault="00300024" w:rsidP="00300024">
                  <w:pPr>
                    <w:jc w:val="center"/>
                    <w:rPr>
                      <w:lang w:val="uk-UA"/>
                    </w:rPr>
                  </w:pPr>
                </w:p>
              </w:tc>
            </w:tr>
          </w:tbl>
          <w:p w:rsidR="00300024" w:rsidRPr="00003E8E" w:rsidRDefault="00300024" w:rsidP="00300024">
            <w:r w:rsidRPr="00003E8E">
              <w:t xml:space="preserve"> </w:t>
            </w:r>
          </w:p>
          <w:p w:rsidR="00300024" w:rsidRPr="00003E8E" w:rsidRDefault="00300024" w:rsidP="00300024">
            <w:pPr>
              <w:jc w:val="center"/>
              <w:rPr>
                <w:b/>
                <w:sz w:val="32"/>
                <w:szCs w:val="32"/>
                <w:u w:val="single"/>
              </w:rPr>
            </w:pPr>
            <w:r w:rsidRPr="00003E8E">
              <w:rPr>
                <w:b/>
                <w:sz w:val="32"/>
                <w:szCs w:val="32"/>
                <w:u w:val="single"/>
              </w:rPr>
              <w:t xml:space="preserve">Подальше </w:t>
            </w:r>
            <w:proofErr w:type="spellStart"/>
            <w:r w:rsidRPr="00003E8E">
              <w:rPr>
                <w:b/>
                <w:sz w:val="32"/>
                <w:szCs w:val="32"/>
                <w:u w:val="single"/>
              </w:rPr>
              <w:t>навчання</w:t>
            </w:r>
            <w:proofErr w:type="spellEnd"/>
            <w:r w:rsidRPr="00003E8E">
              <w:rPr>
                <w:b/>
                <w:sz w:val="32"/>
                <w:szCs w:val="32"/>
                <w:u w:val="single"/>
              </w:rPr>
              <w:t xml:space="preserve">  </w:t>
            </w:r>
            <w:proofErr w:type="spellStart"/>
            <w:r w:rsidRPr="00003E8E">
              <w:rPr>
                <w:b/>
                <w:sz w:val="32"/>
                <w:szCs w:val="32"/>
                <w:u w:val="single"/>
              </w:rPr>
              <w:t>випускників</w:t>
            </w:r>
            <w:proofErr w:type="spellEnd"/>
            <w:r w:rsidRPr="00003E8E">
              <w:rPr>
                <w:b/>
                <w:sz w:val="32"/>
                <w:szCs w:val="32"/>
                <w:u w:val="single"/>
              </w:rPr>
              <w:t xml:space="preserve">  9  </w:t>
            </w:r>
            <w:proofErr w:type="spellStart"/>
            <w:r w:rsidRPr="00003E8E">
              <w:rPr>
                <w:b/>
                <w:sz w:val="32"/>
                <w:szCs w:val="32"/>
                <w:u w:val="single"/>
              </w:rPr>
              <w:t>класів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1154"/>
              <w:gridCol w:w="1205"/>
              <w:gridCol w:w="1121"/>
              <w:gridCol w:w="1121"/>
              <w:gridCol w:w="1043"/>
            </w:tblGrid>
            <w:tr w:rsidR="00300024" w:rsidRPr="00003E8E" w:rsidTr="00300024">
              <w:tc>
                <w:tcPr>
                  <w:tcW w:w="3282" w:type="dxa"/>
                </w:tcPr>
                <w:p w:rsidR="00300024" w:rsidRPr="00003E8E" w:rsidRDefault="00300024" w:rsidP="00300024"/>
              </w:tc>
              <w:tc>
                <w:tcPr>
                  <w:tcW w:w="1302" w:type="dxa"/>
                </w:tcPr>
                <w:p w:rsidR="00300024" w:rsidRPr="00003E8E" w:rsidRDefault="00300024" w:rsidP="00300024">
                  <w:pPr>
                    <w:jc w:val="center"/>
                    <w:rPr>
                      <w:b/>
                      <w:i/>
                    </w:rPr>
                  </w:pPr>
                  <w:r w:rsidRPr="00003E8E">
                    <w:rPr>
                      <w:b/>
                      <w:i/>
                    </w:rPr>
                    <w:t>2014</w:t>
                  </w:r>
                </w:p>
              </w:tc>
              <w:tc>
                <w:tcPr>
                  <w:tcW w:w="1370" w:type="dxa"/>
                </w:tcPr>
                <w:p w:rsidR="00300024" w:rsidRPr="00003E8E" w:rsidRDefault="00300024" w:rsidP="00300024">
                  <w:pPr>
                    <w:jc w:val="center"/>
                    <w:rPr>
                      <w:b/>
                      <w:i/>
                    </w:rPr>
                  </w:pPr>
                  <w:r w:rsidRPr="00003E8E">
                    <w:rPr>
                      <w:b/>
                      <w:i/>
                    </w:rPr>
                    <w:t>2015</w:t>
                  </w:r>
                </w:p>
              </w:tc>
              <w:tc>
                <w:tcPr>
                  <w:tcW w:w="1259" w:type="dxa"/>
                </w:tcPr>
                <w:p w:rsidR="00300024" w:rsidRPr="00003E8E" w:rsidRDefault="00300024" w:rsidP="00300024">
                  <w:pPr>
                    <w:jc w:val="center"/>
                    <w:rPr>
                      <w:b/>
                      <w:i/>
                      <w:lang w:val="uk-UA"/>
                    </w:rPr>
                  </w:pPr>
                  <w:r w:rsidRPr="00003E8E">
                    <w:rPr>
                      <w:b/>
                      <w:i/>
                      <w:lang w:val="uk-UA"/>
                    </w:rPr>
                    <w:t>2016</w:t>
                  </w:r>
                </w:p>
              </w:tc>
              <w:tc>
                <w:tcPr>
                  <w:tcW w:w="1259" w:type="dxa"/>
                </w:tcPr>
                <w:p w:rsidR="00300024" w:rsidRPr="00003E8E" w:rsidRDefault="00300024" w:rsidP="00300024">
                  <w:pPr>
                    <w:jc w:val="center"/>
                    <w:rPr>
                      <w:b/>
                      <w:i/>
                      <w:lang w:val="uk-UA"/>
                    </w:rPr>
                  </w:pPr>
                  <w:r w:rsidRPr="00003E8E">
                    <w:rPr>
                      <w:b/>
                      <w:i/>
                      <w:lang w:val="uk-UA"/>
                    </w:rPr>
                    <w:t>2017</w:t>
                  </w:r>
                </w:p>
              </w:tc>
              <w:tc>
                <w:tcPr>
                  <w:tcW w:w="1155" w:type="dxa"/>
                </w:tcPr>
                <w:p w:rsidR="00300024" w:rsidRPr="00003E8E" w:rsidRDefault="00300024" w:rsidP="00300024">
                  <w:pPr>
                    <w:jc w:val="center"/>
                    <w:rPr>
                      <w:b/>
                      <w:i/>
                      <w:lang w:val="uk-UA"/>
                    </w:rPr>
                  </w:pPr>
                  <w:r w:rsidRPr="00003E8E">
                    <w:rPr>
                      <w:b/>
                      <w:i/>
                      <w:lang w:val="uk-UA"/>
                    </w:rPr>
                    <w:t>2018</w:t>
                  </w:r>
                </w:p>
              </w:tc>
            </w:tr>
            <w:tr w:rsidR="00300024" w:rsidRPr="00003E8E" w:rsidTr="00300024">
              <w:tc>
                <w:tcPr>
                  <w:tcW w:w="3282" w:type="dxa"/>
                </w:tcPr>
                <w:p w:rsidR="00300024" w:rsidRPr="00003E8E" w:rsidRDefault="00300024" w:rsidP="00300024">
                  <w:proofErr w:type="spellStart"/>
                  <w:r w:rsidRPr="00003E8E">
                    <w:t>Усього</w:t>
                  </w:r>
                  <w:proofErr w:type="spellEnd"/>
                  <w:r w:rsidRPr="00003E8E">
                    <w:t xml:space="preserve"> </w:t>
                  </w:r>
                  <w:proofErr w:type="spellStart"/>
                  <w:r w:rsidRPr="00003E8E">
                    <w:t>випускників</w:t>
                  </w:r>
                  <w:proofErr w:type="spellEnd"/>
                </w:p>
              </w:tc>
              <w:tc>
                <w:tcPr>
                  <w:tcW w:w="1302" w:type="dxa"/>
                </w:tcPr>
                <w:p w:rsidR="00300024" w:rsidRPr="00003E8E" w:rsidRDefault="00300024" w:rsidP="00300024">
                  <w:pPr>
                    <w:jc w:val="center"/>
                  </w:pPr>
                  <w:r w:rsidRPr="00003E8E">
                    <w:t>10</w:t>
                  </w:r>
                </w:p>
              </w:tc>
              <w:tc>
                <w:tcPr>
                  <w:tcW w:w="1370" w:type="dxa"/>
                </w:tcPr>
                <w:p w:rsidR="00300024" w:rsidRPr="00003E8E" w:rsidRDefault="00300024" w:rsidP="00300024">
                  <w:pPr>
                    <w:jc w:val="center"/>
                  </w:pPr>
                  <w:r w:rsidRPr="00003E8E">
                    <w:t>16</w:t>
                  </w:r>
                </w:p>
              </w:tc>
              <w:tc>
                <w:tcPr>
                  <w:tcW w:w="1259" w:type="dxa"/>
                </w:tcPr>
                <w:p w:rsidR="00300024" w:rsidRPr="00003E8E" w:rsidRDefault="00300024" w:rsidP="00300024">
                  <w:pPr>
                    <w:jc w:val="center"/>
                    <w:rPr>
                      <w:lang w:val="uk-UA"/>
                    </w:rPr>
                  </w:pPr>
                  <w:r w:rsidRPr="00003E8E">
                    <w:rPr>
                      <w:lang w:val="uk-UA"/>
                    </w:rPr>
                    <w:t>9</w:t>
                  </w:r>
                </w:p>
              </w:tc>
              <w:tc>
                <w:tcPr>
                  <w:tcW w:w="1259" w:type="dxa"/>
                </w:tcPr>
                <w:p w:rsidR="00300024" w:rsidRPr="00003E8E" w:rsidRDefault="00300024" w:rsidP="00300024">
                  <w:pPr>
                    <w:jc w:val="center"/>
                    <w:rPr>
                      <w:lang w:val="uk-UA"/>
                    </w:rPr>
                  </w:pPr>
                  <w:r w:rsidRPr="00003E8E">
                    <w:rPr>
                      <w:lang w:val="uk-UA"/>
                    </w:rPr>
                    <w:t>18</w:t>
                  </w:r>
                </w:p>
              </w:tc>
              <w:tc>
                <w:tcPr>
                  <w:tcW w:w="1155" w:type="dxa"/>
                </w:tcPr>
                <w:p w:rsidR="00300024" w:rsidRPr="00003E8E" w:rsidRDefault="00300024" w:rsidP="00300024">
                  <w:pPr>
                    <w:jc w:val="center"/>
                    <w:rPr>
                      <w:lang w:val="uk-UA"/>
                    </w:rPr>
                  </w:pPr>
                  <w:r w:rsidRPr="00003E8E">
                    <w:rPr>
                      <w:lang w:val="uk-UA"/>
                    </w:rPr>
                    <w:t>9</w:t>
                  </w:r>
                </w:p>
              </w:tc>
            </w:tr>
            <w:tr w:rsidR="00300024" w:rsidRPr="00003E8E" w:rsidTr="00300024">
              <w:tc>
                <w:tcPr>
                  <w:tcW w:w="3282" w:type="dxa"/>
                </w:tcPr>
                <w:p w:rsidR="00300024" w:rsidRPr="00003E8E" w:rsidRDefault="00300024" w:rsidP="00300024">
                  <w:proofErr w:type="spellStart"/>
                  <w:r w:rsidRPr="00003E8E">
                    <w:t>Продовжують</w:t>
                  </w:r>
                  <w:proofErr w:type="spellEnd"/>
                  <w:r w:rsidRPr="00003E8E">
                    <w:t xml:space="preserve"> </w:t>
                  </w:r>
                  <w:proofErr w:type="spellStart"/>
                  <w:r w:rsidRPr="00003E8E">
                    <w:t>навчання</w:t>
                  </w:r>
                  <w:proofErr w:type="spellEnd"/>
                  <w:r w:rsidRPr="00003E8E">
                    <w:t xml:space="preserve">  </w:t>
                  </w:r>
                  <w:proofErr w:type="gramStart"/>
                  <w:r w:rsidRPr="00003E8E">
                    <w:t>в</w:t>
                  </w:r>
                  <w:proofErr w:type="gramEnd"/>
                  <w:r w:rsidRPr="00003E8E">
                    <w:t xml:space="preserve">  </w:t>
                  </w:r>
                  <w:proofErr w:type="spellStart"/>
                  <w:r w:rsidRPr="00003E8E">
                    <w:t>школі</w:t>
                  </w:r>
                  <w:proofErr w:type="spellEnd"/>
                </w:p>
              </w:tc>
              <w:tc>
                <w:tcPr>
                  <w:tcW w:w="1302" w:type="dxa"/>
                </w:tcPr>
                <w:p w:rsidR="00300024" w:rsidRPr="00003E8E" w:rsidRDefault="00300024" w:rsidP="00300024">
                  <w:pPr>
                    <w:jc w:val="center"/>
                  </w:pPr>
                  <w:r w:rsidRPr="00003E8E">
                    <w:t>6</w:t>
                  </w:r>
                </w:p>
              </w:tc>
              <w:tc>
                <w:tcPr>
                  <w:tcW w:w="1370" w:type="dxa"/>
                </w:tcPr>
                <w:p w:rsidR="00300024" w:rsidRPr="00003E8E" w:rsidRDefault="00300024" w:rsidP="00300024">
                  <w:pPr>
                    <w:jc w:val="center"/>
                  </w:pPr>
                  <w:r w:rsidRPr="00003E8E">
                    <w:t>13</w:t>
                  </w:r>
                </w:p>
              </w:tc>
              <w:tc>
                <w:tcPr>
                  <w:tcW w:w="1259" w:type="dxa"/>
                </w:tcPr>
                <w:p w:rsidR="00300024" w:rsidRPr="00003E8E" w:rsidRDefault="00300024" w:rsidP="00300024">
                  <w:pPr>
                    <w:jc w:val="center"/>
                    <w:rPr>
                      <w:lang w:val="uk-UA"/>
                    </w:rPr>
                  </w:pPr>
                  <w:r w:rsidRPr="00003E8E">
                    <w:rPr>
                      <w:lang w:val="uk-UA"/>
                    </w:rPr>
                    <w:t>8</w:t>
                  </w:r>
                </w:p>
              </w:tc>
              <w:tc>
                <w:tcPr>
                  <w:tcW w:w="1259" w:type="dxa"/>
                </w:tcPr>
                <w:p w:rsidR="00300024" w:rsidRPr="00003E8E" w:rsidRDefault="00300024" w:rsidP="00300024">
                  <w:pPr>
                    <w:jc w:val="center"/>
                    <w:rPr>
                      <w:lang w:val="uk-UA"/>
                    </w:rPr>
                  </w:pPr>
                  <w:r w:rsidRPr="00003E8E">
                    <w:rPr>
                      <w:lang w:val="uk-UA"/>
                    </w:rPr>
                    <w:t>7</w:t>
                  </w:r>
                </w:p>
              </w:tc>
              <w:tc>
                <w:tcPr>
                  <w:tcW w:w="1155" w:type="dxa"/>
                </w:tcPr>
                <w:p w:rsidR="00300024" w:rsidRPr="00003E8E" w:rsidRDefault="00300024" w:rsidP="00300024">
                  <w:pPr>
                    <w:jc w:val="center"/>
                    <w:rPr>
                      <w:lang w:val="uk-UA"/>
                    </w:rPr>
                  </w:pPr>
                  <w:r w:rsidRPr="00003E8E">
                    <w:rPr>
                      <w:lang w:val="uk-UA"/>
                    </w:rPr>
                    <w:t>7</w:t>
                  </w:r>
                </w:p>
              </w:tc>
            </w:tr>
            <w:tr w:rsidR="00300024" w:rsidRPr="00003E8E" w:rsidTr="00300024">
              <w:tc>
                <w:tcPr>
                  <w:tcW w:w="3282" w:type="dxa"/>
                </w:tcPr>
                <w:p w:rsidR="00300024" w:rsidRPr="00003E8E" w:rsidRDefault="00300024" w:rsidP="00300024">
                  <w:r w:rsidRPr="00003E8E">
                    <w:t xml:space="preserve">В </w:t>
                  </w:r>
                  <w:proofErr w:type="spellStart"/>
                  <w:r w:rsidRPr="00003E8E">
                    <w:t>інших</w:t>
                  </w:r>
                  <w:proofErr w:type="spellEnd"/>
                  <w:r w:rsidRPr="00003E8E">
                    <w:t xml:space="preserve"> школах</w:t>
                  </w:r>
                </w:p>
              </w:tc>
              <w:tc>
                <w:tcPr>
                  <w:tcW w:w="1302" w:type="dxa"/>
                </w:tcPr>
                <w:p w:rsidR="00300024" w:rsidRPr="00003E8E" w:rsidRDefault="00300024" w:rsidP="00300024">
                  <w:pPr>
                    <w:jc w:val="center"/>
                  </w:pPr>
                  <w:r w:rsidRPr="00003E8E">
                    <w:t>2</w:t>
                  </w:r>
                </w:p>
              </w:tc>
              <w:tc>
                <w:tcPr>
                  <w:tcW w:w="1370" w:type="dxa"/>
                </w:tcPr>
                <w:p w:rsidR="00300024" w:rsidRPr="00003E8E" w:rsidRDefault="00300024" w:rsidP="00300024">
                  <w:pPr>
                    <w:jc w:val="center"/>
                  </w:pPr>
                  <w:r w:rsidRPr="00003E8E">
                    <w:t>1</w:t>
                  </w:r>
                </w:p>
              </w:tc>
              <w:tc>
                <w:tcPr>
                  <w:tcW w:w="1259" w:type="dxa"/>
                </w:tcPr>
                <w:p w:rsidR="00300024" w:rsidRPr="00003E8E" w:rsidRDefault="00300024" w:rsidP="00300024">
                  <w:pPr>
                    <w:jc w:val="center"/>
                  </w:pPr>
                </w:p>
              </w:tc>
              <w:tc>
                <w:tcPr>
                  <w:tcW w:w="1259" w:type="dxa"/>
                </w:tcPr>
                <w:p w:rsidR="00300024" w:rsidRPr="00003E8E" w:rsidRDefault="00300024" w:rsidP="00300024">
                  <w:pPr>
                    <w:jc w:val="center"/>
                    <w:rPr>
                      <w:lang w:val="uk-UA"/>
                    </w:rPr>
                  </w:pPr>
                  <w:r w:rsidRPr="00003E8E">
                    <w:rPr>
                      <w:lang w:val="uk-UA"/>
                    </w:rPr>
                    <w:t>2</w:t>
                  </w:r>
                </w:p>
              </w:tc>
              <w:tc>
                <w:tcPr>
                  <w:tcW w:w="1155" w:type="dxa"/>
                </w:tcPr>
                <w:p w:rsidR="00300024" w:rsidRPr="00003E8E" w:rsidRDefault="00300024" w:rsidP="00300024">
                  <w:pPr>
                    <w:jc w:val="center"/>
                    <w:rPr>
                      <w:lang w:val="uk-UA"/>
                    </w:rPr>
                  </w:pPr>
                  <w:r w:rsidRPr="00003E8E">
                    <w:rPr>
                      <w:lang w:val="uk-UA"/>
                    </w:rPr>
                    <w:t>1</w:t>
                  </w:r>
                </w:p>
              </w:tc>
            </w:tr>
            <w:tr w:rsidR="00300024" w:rsidRPr="00003E8E" w:rsidTr="00300024">
              <w:tc>
                <w:tcPr>
                  <w:tcW w:w="3282" w:type="dxa"/>
                </w:tcPr>
                <w:p w:rsidR="00300024" w:rsidRPr="00003E8E" w:rsidRDefault="00300024" w:rsidP="00300024">
                  <w:r w:rsidRPr="00003E8E">
                    <w:t>СПТУ</w:t>
                  </w:r>
                  <w:proofErr w:type="gramStart"/>
                  <w:r w:rsidRPr="00003E8E">
                    <w:t xml:space="preserve"> ,</w:t>
                  </w:r>
                  <w:proofErr w:type="gramEnd"/>
                  <w:r w:rsidRPr="00003E8E">
                    <w:t xml:space="preserve"> </w:t>
                  </w:r>
                  <w:proofErr w:type="spellStart"/>
                  <w:r w:rsidRPr="00003E8E">
                    <w:t>ліцеях</w:t>
                  </w:r>
                  <w:proofErr w:type="spellEnd"/>
                  <w:r w:rsidRPr="00003E8E">
                    <w:t xml:space="preserve">, </w:t>
                  </w:r>
                  <w:proofErr w:type="spellStart"/>
                  <w:r w:rsidRPr="00003E8E">
                    <w:t>коледжах</w:t>
                  </w:r>
                  <w:proofErr w:type="spellEnd"/>
                </w:p>
              </w:tc>
              <w:tc>
                <w:tcPr>
                  <w:tcW w:w="1302" w:type="dxa"/>
                </w:tcPr>
                <w:p w:rsidR="00300024" w:rsidRPr="00003E8E" w:rsidRDefault="00300024" w:rsidP="00300024">
                  <w:pPr>
                    <w:jc w:val="center"/>
                  </w:pPr>
                  <w:r w:rsidRPr="00003E8E">
                    <w:t>2</w:t>
                  </w:r>
                </w:p>
              </w:tc>
              <w:tc>
                <w:tcPr>
                  <w:tcW w:w="1370" w:type="dxa"/>
                </w:tcPr>
                <w:p w:rsidR="00300024" w:rsidRPr="00003E8E" w:rsidRDefault="00300024" w:rsidP="00300024">
                  <w:pPr>
                    <w:jc w:val="center"/>
                  </w:pPr>
                  <w:r w:rsidRPr="00003E8E">
                    <w:t>2</w:t>
                  </w:r>
                </w:p>
              </w:tc>
              <w:tc>
                <w:tcPr>
                  <w:tcW w:w="1259" w:type="dxa"/>
                </w:tcPr>
                <w:p w:rsidR="00300024" w:rsidRPr="00003E8E" w:rsidRDefault="00300024" w:rsidP="00300024">
                  <w:pPr>
                    <w:jc w:val="center"/>
                    <w:rPr>
                      <w:lang w:val="uk-UA"/>
                    </w:rPr>
                  </w:pPr>
                  <w:r w:rsidRPr="00003E8E">
                    <w:rPr>
                      <w:lang w:val="uk-UA"/>
                    </w:rPr>
                    <w:t>1</w:t>
                  </w:r>
                </w:p>
              </w:tc>
              <w:tc>
                <w:tcPr>
                  <w:tcW w:w="1259" w:type="dxa"/>
                </w:tcPr>
                <w:p w:rsidR="00300024" w:rsidRPr="00003E8E" w:rsidRDefault="00300024" w:rsidP="00300024">
                  <w:pPr>
                    <w:jc w:val="center"/>
                    <w:rPr>
                      <w:lang w:val="uk-UA"/>
                    </w:rPr>
                  </w:pPr>
                  <w:r w:rsidRPr="00003E8E">
                    <w:rPr>
                      <w:lang w:val="uk-UA"/>
                    </w:rPr>
                    <w:t>9</w:t>
                  </w:r>
                </w:p>
              </w:tc>
              <w:tc>
                <w:tcPr>
                  <w:tcW w:w="1155" w:type="dxa"/>
                </w:tcPr>
                <w:p w:rsidR="00300024" w:rsidRPr="00003E8E" w:rsidRDefault="00300024" w:rsidP="00300024">
                  <w:pPr>
                    <w:jc w:val="center"/>
                    <w:rPr>
                      <w:lang w:val="uk-UA"/>
                    </w:rPr>
                  </w:pPr>
                  <w:r w:rsidRPr="00003E8E">
                    <w:rPr>
                      <w:lang w:val="uk-UA"/>
                    </w:rPr>
                    <w:t>1</w:t>
                  </w:r>
                </w:p>
              </w:tc>
            </w:tr>
          </w:tbl>
          <w:p w:rsidR="00300024" w:rsidRPr="00003E8E" w:rsidRDefault="00300024" w:rsidP="00300024">
            <w:pPr>
              <w:ind w:firstLine="317"/>
              <w:jc w:val="both"/>
              <w:rPr>
                <w:b/>
                <w:sz w:val="28"/>
                <w:szCs w:val="28"/>
              </w:rPr>
            </w:pPr>
          </w:p>
          <w:p w:rsidR="00300024" w:rsidRPr="00003E8E" w:rsidRDefault="00300024" w:rsidP="00300024">
            <w:pPr>
              <w:rPr>
                <w:sz w:val="28"/>
                <w:szCs w:val="28"/>
                <w:lang w:val="uk-UA"/>
              </w:rPr>
            </w:pPr>
          </w:p>
          <w:p w:rsidR="00300024" w:rsidRPr="00003E8E" w:rsidRDefault="00300024" w:rsidP="003E574F">
            <w:pPr>
              <w:contextualSpacing/>
              <w:rPr>
                <w:sz w:val="28"/>
                <w:szCs w:val="28"/>
                <w:lang w:val="uk-UA"/>
              </w:rPr>
            </w:pPr>
          </w:p>
          <w:p w:rsidR="00D95C74" w:rsidRPr="00003E8E" w:rsidRDefault="00D95C74" w:rsidP="003E574F">
            <w:pPr>
              <w:contextualSpacing/>
              <w:rPr>
                <w:sz w:val="28"/>
                <w:szCs w:val="28"/>
                <w:lang w:val="uk-UA"/>
              </w:rPr>
            </w:pPr>
          </w:p>
          <w:p w:rsidR="00D95C74" w:rsidRPr="00003E8E" w:rsidRDefault="00D95C74" w:rsidP="00D95C74">
            <w:pPr>
              <w:pStyle w:val="af0"/>
              <w:jc w:val="both"/>
              <w:rPr>
                <w:sz w:val="28"/>
                <w:szCs w:val="28"/>
                <w:lang w:val="uk-UA"/>
              </w:rPr>
            </w:pPr>
            <w:r w:rsidRPr="00003E8E">
              <w:rPr>
                <w:b/>
                <w:sz w:val="28"/>
                <w:szCs w:val="28"/>
                <w:u w:val="single"/>
                <w:lang w:val="uk-UA"/>
              </w:rPr>
              <w:t>Робота з підготовки учнів до участі в  ДПА -_</w:t>
            </w:r>
            <w:r w:rsidRPr="00003E8E">
              <w:rPr>
                <w:sz w:val="28"/>
                <w:szCs w:val="28"/>
                <w:lang w:val="uk-UA"/>
              </w:rPr>
              <w:t>ЗНО</w:t>
            </w:r>
          </w:p>
          <w:p w:rsidR="00D95C74" w:rsidRPr="00003E8E" w:rsidRDefault="00D95C74" w:rsidP="00D95C74">
            <w:pPr>
              <w:pStyle w:val="af0"/>
              <w:jc w:val="both"/>
              <w:rPr>
                <w:sz w:val="28"/>
                <w:szCs w:val="28"/>
                <w:lang w:val="uk-UA"/>
              </w:rPr>
            </w:pPr>
          </w:p>
          <w:p w:rsidR="00D95C74" w:rsidRPr="00003E8E" w:rsidRDefault="00D95C74" w:rsidP="00D95C74">
            <w:pPr>
              <w:pStyle w:val="Default"/>
              <w:jc w:val="both"/>
              <w:rPr>
                <w:color w:val="auto"/>
                <w:sz w:val="28"/>
                <w:szCs w:val="28"/>
                <w:lang w:val="uk-UA"/>
              </w:rPr>
            </w:pPr>
            <w:r w:rsidRPr="00003E8E">
              <w:rPr>
                <w:color w:val="auto"/>
                <w:sz w:val="28"/>
                <w:szCs w:val="28"/>
                <w:lang w:val="uk-UA"/>
              </w:rPr>
              <w:t>Упродовж начального року проводилась робота по інформуванню випускників про організаційні засади та особливості проведення ЗНО у 2019 році. Систематично на сайті школи розміщувалась оперативна інформація для майбутніх абітурієнтів та їх батьків. Оформлений куточок з питань організації та проведення ЗНО. З метою детального ознайомлення випускників та їх батьків з особливостями ЗНО були проведені батьківські збори. Проведені тематичні уроки інформатики з метою ознайомлення випускників з інформаційними ресурсами офіційного сайту ДРЦОЯО</w:t>
            </w:r>
          </w:p>
          <w:p w:rsidR="00D95C74" w:rsidRPr="00003E8E" w:rsidRDefault="00D95C74" w:rsidP="003E574F">
            <w:pPr>
              <w:contextualSpacing/>
              <w:rPr>
                <w:szCs w:val="28"/>
                <w:lang w:val="uk-UA"/>
              </w:rPr>
            </w:pPr>
          </w:p>
        </w:tc>
      </w:tr>
    </w:tbl>
    <w:p w:rsidR="00BE504C" w:rsidRPr="00BA5AA8" w:rsidRDefault="00BE504C" w:rsidP="00BE504C">
      <w:pPr>
        <w:jc w:val="center"/>
        <w:rPr>
          <w:b/>
          <w:sz w:val="28"/>
          <w:szCs w:val="28"/>
          <w:lang w:val="uk-UA"/>
        </w:rPr>
      </w:pPr>
      <w:r w:rsidRPr="00BA5AA8">
        <w:rPr>
          <w:b/>
          <w:sz w:val="28"/>
          <w:szCs w:val="28"/>
          <w:lang w:val="uk-UA"/>
        </w:rPr>
        <w:t>Виховна та позакласна робота</w:t>
      </w:r>
    </w:p>
    <w:p w:rsidR="00807D14" w:rsidRPr="007006F2" w:rsidRDefault="00F207D4" w:rsidP="00807D14">
      <w:pPr>
        <w:ind w:firstLine="709"/>
        <w:contextualSpacing/>
        <w:jc w:val="both"/>
        <w:rPr>
          <w:sz w:val="28"/>
          <w:szCs w:val="28"/>
          <w:lang w:val="uk-UA"/>
        </w:rPr>
      </w:pPr>
      <w:r>
        <w:rPr>
          <w:sz w:val="28"/>
          <w:szCs w:val="28"/>
          <w:lang w:val="uk-UA"/>
        </w:rPr>
        <w:t>У 2018-2019</w:t>
      </w:r>
      <w:r w:rsidR="00807D14" w:rsidRPr="007006F2">
        <w:rPr>
          <w:sz w:val="28"/>
          <w:szCs w:val="28"/>
          <w:lang w:val="uk-UA"/>
        </w:rPr>
        <w:t xml:space="preserve"> навчальному </w:t>
      </w:r>
      <w:r w:rsidR="009E1AA0">
        <w:rPr>
          <w:sz w:val="28"/>
          <w:szCs w:val="28"/>
          <w:lang w:val="uk-UA"/>
        </w:rPr>
        <w:t>році виховна робота з учнями 1-11</w:t>
      </w:r>
      <w:r w:rsidR="00807D14" w:rsidRPr="007006F2">
        <w:rPr>
          <w:sz w:val="28"/>
          <w:szCs w:val="28"/>
          <w:lang w:val="uk-UA"/>
        </w:rPr>
        <w:t>-х класів здійснювалася згідно річного плану роботи школи. Діяльність педагогічного колективу була спрямована на виховання гуманіста, патріота, громадянина України, реалізацію завдань Концепції національно-патріотичного виховання молоді, заходів щодо профілактики дитячої безпритульності і бездоглядності, тощо.</w:t>
      </w:r>
    </w:p>
    <w:p w:rsidR="00BE504C" w:rsidRPr="00BA5AA8" w:rsidRDefault="00BE504C" w:rsidP="00BE504C">
      <w:pPr>
        <w:ind w:firstLine="709"/>
        <w:jc w:val="both"/>
        <w:rPr>
          <w:sz w:val="28"/>
          <w:szCs w:val="28"/>
          <w:lang w:val="uk-UA"/>
        </w:rPr>
      </w:pPr>
      <w:r w:rsidRPr="00BA5AA8">
        <w:rPr>
          <w:sz w:val="28"/>
          <w:szCs w:val="28"/>
          <w:lang w:val="uk-UA"/>
        </w:rPr>
        <w:t>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У зв'язку з цим виховна діяльність школи протягом навчального року була спрямована згідно напрямків:</w:t>
      </w:r>
    </w:p>
    <w:p w:rsidR="00BE504C" w:rsidRPr="00BA5AA8" w:rsidRDefault="00BE504C" w:rsidP="00BE504C">
      <w:pPr>
        <w:ind w:firstLine="709"/>
        <w:jc w:val="both"/>
        <w:rPr>
          <w:sz w:val="28"/>
          <w:szCs w:val="28"/>
          <w:lang w:val="uk-UA"/>
        </w:rPr>
      </w:pPr>
      <w:r w:rsidRPr="00BA5AA8">
        <w:rPr>
          <w:sz w:val="28"/>
          <w:szCs w:val="28"/>
          <w:lang w:val="uk-UA"/>
        </w:rPr>
        <w:t>• Превентивне виховання.</w:t>
      </w:r>
    </w:p>
    <w:p w:rsidR="00BE504C" w:rsidRPr="00BA5AA8" w:rsidRDefault="00BE504C" w:rsidP="00BE504C">
      <w:pPr>
        <w:ind w:firstLine="709"/>
        <w:jc w:val="both"/>
        <w:rPr>
          <w:sz w:val="28"/>
          <w:szCs w:val="28"/>
          <w:lang w:val="uk-UA"/>
        </w:rPr>
      </w:pPr>
      <w:r w:rsidRPr="00BA5AA8">
        <w:rPr>
          <w:sz w:val="28"/>
          <w:szCs w:val="28"/>
          <w:lang w:val="uk-UA"/>
        </w:rPr>
        <w:t>• Морально-етичне виховання.</w:t>
      </w:r>
    </w:p>
    <w:p w:rsidR="00BE504C" w:rsidRPr="00BA5AA8" w:rsidRDefault="00BE504C" w:rsidP="00BE504C">
      <w:pPr>
        <w:ind w:firstLine="709"/>
        <w:jc w:val="both"/>
        <w:rPr>
          <w:sz w:val="28"/>
          <w:szCs w:val="28"/>
          <w:lang w:val="uk-UA"/>
        </w:rPr>
      </w:pPr>
      <w:r w:rsidRPr="00BA5AA8">
        <w:rPr>
          <w:sz w:val="28"/>
          <w:szCs w:val="28"/>
          <w:lang w:val="uk-UA"/>
        </w:rPr>
        <w:t>• Художньо-естетичне виховання.</w:t>
      </w:r>
    </w:p>
    <w:p w:rsidR="00BE504C" w:rsidRPr="00BA5AA8" w:rsidRDefault="00BE504C" w:rsidP="00BE504C">
      <w:pPr>
        <w:ind w:firstLine="709"/>
        <w:jc w:val="both"/>
        <w:rPr>
          <w:sz w:val="28"/>
          <w:szCs w:val="28"/>
          <w:lang w:val="uk-UA"/>
        </w:rPr>
      </w:pPr>
      <w:r w:rsidRPr="00BA5AA8">
        <w:rPr>
          <w:sz w:val="28"/>
          <w:szCs w:val="28"/>
          <w:lang w:val="uk-UA"/>
        </w:rPr>
        <w:t>• Громадянсько-патріотичне виховання.</w:t>
      </w:r>
    </w:p>
    <w:p w:rsidR="00BE504C" w:rsidRPr="00BA5AA8" w:rsidRDefault="00BE504C" w:rsidP="00BE504C">
      <w:pPr>
        <w:ind w:firstLine="709"/>
        <w:jc w:val="both"/>
        <w:rPr>
          <w:sz w:val="28"/>
          <w:szCs w:val="28"/>
          <w:lang w:val="uk-UA"/>
        </w:rPr>
      </w:pPr>
      <w:r w:rsidRPr="00BA5AA8">
        <w:rPr>
          <w:sz w:val="28"/>
          <w:szCs w:val="28"/>
          <w:lang w:val="uk-UA"/>
        </w:rPr>
        <w:t>• Трудове виховання.</w:t>
      </w:r>
    </w:p>
    <w:p w:rsidR="00BE504C" w:rsidRPr="00BA5AA8" w:rsidRDefault="00BE504C" w:rsidP="00BE504C">
      <w:pPr>
        <w:ind w:firstLine="709"/>
        <w:jc w:val="both"/>
        <w:rPr>
          <w:sz w:val="28"/>
          <w:szCs w:val="28"/>
          <w:lang w:val="uk-UA"/>
        </w:rPr>
      </w:pPr>
      <w:r w:rsidRPr="00BA5AA8">
        <w:rPr>
          <w:sz w:val="28"/>
          <w:szCs w:val="28"/>
          <w:lang w:val="uk-UA"/>
        </w:rPr>
        <w:t>• Фізичне виховання і пропаганда здорового способу життя.</w:t>
      </w:r>
    </w:p>
    <w:p w:rsidR="00BE504C" w:rsidRPr="00BA5AA8" w:rsidRDefault="00BE504C" w:rsidP="00BE504C">
      <w:pPr>
        <w:ind w:firstLine="709"/>
        <w:jc w:val="both"/>
        <w:rPr>
          <w:sz w:val="28"/>
          <w:szCs w:val="28"/>
          <w:lang w:val="uk-UA"/>
        </w:rPr>
      </w:pPr>
      <w:r w:rsidRPr="00BA5AA8">
        <w:rPr>
          <w:sz w:val="28"/>
          <w:szCs w:val="28"/>
          <w:lang w:val="uk-UA"/>
        </w:rPr>
        <w:t>• Екологічне виховання.</w:t>
      </w:r>
    </w:p>
    <w:p w:rsidR="00BE504C" w:rsidRPr="00BA5AA8" w:rsidRDefault="00BE504C" w:rsidP="00BE504C">
      <w:pPr>
        <w:ind w:firstLine="709"/>
        <w:contextualSpacing/>
        <w:jc w:val="both"/>
        <w:rPr>
          <w:sz w:val="28"/>
          <w:szCs w:val="28"/>
          <w:lang w:val="uk-UA"/>
        </w:rPr>
      </w:pPr>
      <w:r w:rsidRPr="00BA5AA8">
        <w:rPr>
          <w:sz w:val="28"/>
          <w:szCs w:val="28"/>
          <w:lang w:val="uk-UA"/>
        </w:rPr>
        <w:t>Протягом навчального року школа працювала над проблемою «Вдосконалення навчально-виховного процесу на основі розвитку самоосвітньої та творчої активності вчителів та учнів».</w:t>
      </w:r>
    </w:p>
    <w:p w:rsidR="00BE504C" w:rsidRPr="00BA5AA8" w:rsidRDefault="00BE504C" w:rsidP="00BE504C">
      <w:pPr>
        <w:ind w:firstLine="709"/>
        <w:contextualSpacing/>
        <w:jc w:val="both"/>
        <w:rPr>
          <w:sz w:val="28"/>
          <w:szCs w:val="28"/>
          <w:lang w:val="uk-UA"/>
        </w:rPr>
      </w:pPr>
      <w:r w:rsidRPr="00BA5AA8">
        <w:rPr>
          <w:sz w:val="28"/>
          <w:szCs w:val="28"/>
          <w:lang w:val="uk-UA"/>
        </w:rPr>
        <w:t xml:space="preserve"> Основними документами, якими керувалася школа в виховній роботі були: Національна програма «Діти України», Національна доктрина розвитку освіти, Концепція громадянського виховання, Комплексна програма профілактики і запобігання поширення алкоголізму, наркоманії, токсикоманії та </w:t>
      </w:r>
      <w:proofErr w:type="spellStart"/>
      <w:r w:rsidRPr="00BA5AA8">
        <w:rPr>
          <w:sz w:val="28"/>
          <w:szCs w:val="28"/>
          <w:lang w:val="uk-UA"/>
        </w:rPr>
        <w:t>СНІДу</w:t>
      </w:r>
      <w:proofErr w:type="spellEnd"/>
      <w:r w:rsidRPr="00BA5AA8">
        <w:rPr>
          <w:sz w:val="28"/>
          <w:szCs w:val="28"/>
          <w:lang w:val="uk-UA"/>
        </w:rPr>
        <w:t xml:space="preserve"> серед школярів, Національна програма патріотичного виховання, формування здорового способу життя, розвитку духовності та зміцнення моральних засад суспільства, Програма роботи з обдарованою молоддю, Програма профілактики ВІЛ–інфекції/</w:t>
      </w:r>
      <w:proofErr w:type="spellStart"/>
      <w:r w:rsidRPr="00BA5AA8">
        <w:rPr>
          <w:sz w:val="28"/>
          <w:szCs w:val="28"/>
          <w:lang w:val="uk-UA"/>
        </w:rPr>
        <w:t>СНІДу</w:t>
      </w:r>
      <w:proofErr w:type="spellEnd"/>
      <w:r w:rsidRPr="00BA5AA8">
        <w:rPr>
          <w:sz w:val="28"/>
          <w:szCs w:val="28"/>
          <w:lang w:val="uk-UA"/>
        </w:rPr>
        <w:t xml:space="preserve"> в області, Програма правової освіти населення області, Національна програма оздоровлення дітей, програма «Обдарована молодь», обласна програма розвитку і функціонування української мови, Закони України «Про пожежну безпеку», «Про охорону праці», комплексна програма «Фізичне виховання – здоров’я нації».</w:t>
      </w:r>
    </w:p>
    <w:p w:rsidR="00BE504C" w:rsidRPr="00BA5AA8" w:rsidRDefault="00BE504C" w:rsidP="00BE504C">
      <w:pPr>
        <w:ind w:firstLine="709"/>
        <w:contextualSpacing/>
        <w:jc w:val="both"/>
        <w:rPr>
          <w:sz w:val="28"/>
          <w:szCs w:val="28"/>
          <w:lang w:val="uk-UA"/>
        </w:rPr>
      </w:pPr>
      <w:r w:rsidRPr="00BA5AA8">
        <w:rPr>
          <w:sz w:val="28"/>
          <w:szCs w:val="28"/>
          <w:lang w:val="uk-UA"/>
        </w:rPr>
        <w:t>Згідно з річним планом роботи школи було заплановано і проведено комплекс виховних за</w:t>
      </w:r>
      <w:r w:rsidR="00455E79" w:rsidRPr="00BA5AA8">
        <w:rPr>
          <w:sz w:val="28"/>
          <w:szCs w:val="28"/>
          <w:lang w:val="uk-UA"/>
        </w:rPr>
        <w:t xml:space="preserve">ходів. Треба відзначити високу </w:t>
      </w:r>
      <w:r w:rsidRPr="00BA5AA8">
        <w:rPr>
          <w:sz w:val="28"/>
          <w:szCs w:val="28"/>
          <w:lang w:val="uk-UA"/>
        </w:rPr>
        <w:t>якість і результативність таких заходів:</w:t>
      </w:r>
    </w:p>
    <w:p w:rsidR="00BE504C" w:rsidRPr="00BA5AA8" w:rsidRDefault="00BE504C" w:rsidP="001478A1">
      <w:pPr>
        <w:numPr>
          <w:ilvl w:val="0"/>
          <w:numId w:val="2"/>
        </w:numPr>
        <w:contextualSpacing/>
        <w:jc w:val="both"/>
        <w:rPr>
          <w:sz w:val="28"/>
          <w:szCs w:val="28"/>
          <w:lang w:val="uk-UA"/>
        </w:rPr>
      </w:pPr>
      <w:r w:rsidRPr="00BA5AA8">
        <w:rPr>
          <w:sz w:val="28"/>
          <w:szCs w:val="28"/>
          <w:lang w:val="uk-UA"/>
        </w:rPr>
        <w:t>Свято пер</w:t>
      </w:r>
      <w:r w:rsidR="003E574F" w:rsidRPr="00BA5AA8">
        <w:rPr>
          <w:sz w:val="28"/>
          <w:szCs w:val="28"/>
          <w:lang w:val="uk-UA"/>
        </w:rPr>
        <w:t xml:space="preserve">шого дзвоника (відповідальні - заступник директора з </w:t>
      </w:r>
      <w:r w:rsidRPr="00BA5AA8">
        <w:rPr>
          <w:sz w:val="28"/>
          <w:szCs w:val="28"/>
          <w:lang w:val="uk-UA"/>
        </w:rPr>
        <w:t>ВР, педагог-організатор);</w:t>
      </w:r>
    </w:p>
    <w:p w:rsidR="00BE504C" w:rsidRPr="009E1AA0" w:rsidRDefault="009E1AA0" w:rsidP="009E1AA0">
      <w:pPr>
        <w:numPr>
          <w:ilvl w:val="0"/>
          <w:numId w:val="2"/>
        </w:numPr>
        <w:contextualSpacing/>
        <w:jc w:val="both"/>
        <w:rPr>
          <w:sz w:val="28"/>
          <w:szCs w:val="28"/>
          <w:lang w:val="uk-UA"/>
        </w:rPr>
      </w:pPr>
      <w:r>
        <w:rPr>
          <w:sz w:val="28"/>
          <w:szCs w:val="28"/>
          <w:lang w:val="uk-UA"/>
        </w:rPr>
        <w:t>Свято  «Покровський ярмарок</w:t>
      </w:r>
      <w:r w:rsidR="00BE504C" w:rsidRPr="00BA5AA8">
        <w:rPr>
          <w:sz w:val="28"/>
          <w:szCs w:val="28"/>
          <w:lang w:val="uk-UA"/>
        </w:rPr>
        <w:t xml:space="preserve">» (відповідальні </w:t>
      </w:r>
      <w:r w:rsidR="003E574F" w:rsidRPr="00BA5AA8">
        <w:rPr>
          <w:sz w:val="28"/>
          <w:szCs w:val="28"/>
          <w:lang w:val="uk-UA"/>
        </w:rPr>
        <w:t xml:space="preserve">- </w:t>
      </w:r>
      <w:r w:rsidR="00BE504C" w:rsidRPr="00BA5AA8">
        <w:rPr>
          <w:sz w:val="28"/>
          <w:szCs w:val="28"/>
          <w:lang w:val="uk-UA"/>
        </w:rPr>
        <w:t>педагог-організатор, класоводи та класні керівники);</w:t>
      </w:r>
    </w:p>
    <w:p w:rsidR="00BE504C" w:rsidRPr="00BA5AA8" w:rsidRDefault="00BE504C" w:rsidP="001478A1">
      <w:pPr>
        <w:numPr>
          <w:ilvl w:val="0"/>
          <w:numId w:val="2"/>
        </w:numPr>
        <w:contextualSpacing/>
        <w:jc w:val="both"/>
        <w:rPr>
          <w:sz w:val="28"/>
          <w:szCs w:val="28"/>
          <w:lang w:val="uk-UA"/>
        </w:rPr>
      </w:pPr>
      <w:r w:rsidRPr="00BA5AA8">
        <w:rPr>
          <w:sz w:val="28"/>
          <w:szCs w:val="28"/>
          <w:lang w:val="uk-UA"/>
        </w:rPr>
        <w:t xml:space="preserve">Свято Св. Миколая та Новорічний ранок (відповідальні </w:t>
      </w:r>
      <w:r w:rsidR="003E574F" w:rsidRPr="00BA5AA8">
        <w:rPr>
          <w:sz w:val="28"/>
          <w:szCs w:val="28"/>
          <w:lang w:val="uk-UA"/>
        </w:rPr>
        <w:t>- педагог-організатор, класні керівники</w:t>
      </w:r>
      <w:r w:rsidR="009E1AA0">
        <w:rPr>
          <w:sz w:val="28"/>
          <w:szCs w:val="28"/>
          <w:lang w:val="uk-UA"/>
        </w:rPr>
        <w:t>)  та багато інших</w:t>
      </w:r>
      <w:r w:rsidRPr="00BA5AA8">
        <w:rPr>
          <w:sz w:val="28"/>
          <w:szCs w:val="28"/>
          <w:lang w:val="uk-UA"/>
        </w:rPr>
        <w:t>.</w:t>
      </w:r>
    </w:p>
    <w:p w:rsidR="00BE504C" w:rsidRPr="00F207D4" w:rsidRDefault="00BE504C" w:rsidP="002B7D56">
      <w:pPr>
        <w:ind w:firstLine="709"/>
        <w:contextualSpacing/>
        <w:jc w:val="both"/>
        <w:rPr>
          <w:sz w:val="28"/>
          <w:szCs w:val="28"/>
          <w:lang w:val="uk-UA"/>
        </w:rPr>
      </w:pPr>
      <w:r w:rsidRPr="00F207D4">
        <w:rPr>
          <w:sz w:val="28"/>
          <w:szCs w:val="28"/>
          <w:lang w:val="uk-UA"/>
        </w:rPr>
        <w:t xml:space="preserve">Позакласне життя класних колективів також було цікавим і змістовним. </w:t>
      </w:r>
    </w:p>
    <w:p w:rsidR="00BE504C" w:rsidRPr="00BA5AA8" w:rsidRDefault="00BE504C" w:rsidP="00BE504C">
      <w:pPr>
        <w:ind w:firstLine="709"/>
        <w:contextualSpacing/>
        <w:jc w:val="both"/>
        <w:rPr>
          <w:sz w:val="28"/>
          <w:szCs w:val="28"/>
          <w:lang w:val="uk-UA"/>
        </w:rPr>
      </w:pPr>
      <w:r w:rsidRPr="00BA5AA8">
        <w:rPr>
          <w:sz w:val="28"/>
          <w:szCs w:val="28"/>
          <w:lang w:val="uk-UA"/>
        </w:rPr>
        <w:t>Згідно з річним планом у школі проводилася певна робота з формування здорового способу життя, попередження травматизму, спортивно-масова робота.</w:t>
      </w:r>
    </w:p>
    <w:p w:rsidR="00BE504C" w:rsidRPr="00BA5AA8" w:rsidRDefault="00BE504C" w:rsidP="00BE504C">
      <w:pPr>
        <w:ind w:firstLine="709"/>
        <w:contextualSpacing/>
        <w:jc w:val="both"/>
        <w:rPr>
          <w:sz w:val="28"/>
          <w:szCs w:val="28"/>
          <w:lang w:val="uk-UA"/>
        </w:rPr>
      </w:pPr>
      <w:r w:rsidRPr="00BA5AA8">
        <w:rPr>
          <w:sz w:val="28"/>
          <w:szCs w:val="28"/>
          <w:lang w:val="uk-UA"/>
        </w:rPr>
        <w:t xml:space="preserve">Проведено ряд тижнів та місячників: «Увага! Діти на дорозі» (вересень, травень); місячник протипожежної безпеки (жовтень, квітень), правового виховання (жовтень, лютий, квітень), статевого виховання (грудень), «За здоровий спосіб життя» (січень), профілактики різних захворювань (протягом року). </w:t>
      </w:r>
    </w:p>
    <w:p w:rsidR="00BE504C" w:rsidRPr="00BA5AA8" w:rsidRDefault="00BE504C" w:rsidP="00BE504C">
      <w:pPr>
        <w:ind w:firstLine="709"/>
        <w:contextualSpacing/>
        <w:jc w:val="both"/>
        <w:rPr>
          <w:sz w:val="28"/>
          <w:szCs w:val="28"/>
          <w:lang w:val="uk-UA"/>
        </w:rPr>
      </w:pPr>
      <w:r w:rsidRPr="00BA5AA8">
        <w:rPr>
          <w:sz w:val="28"/>
          <w:szCs w:val="28"/>
          <w:lang w:val="uk-UA"/>
        </w:rPr>
        <w:t>В ході місячників було заплановано і проведено чимало заходів: виступи агітбригад, виставки малюнків, плакатів, конкурси реферат</w:t>
      </w:r>
      <w:r w:rsidR="002B7D56" w:rsidRPr="00BA5AA8">
        <w:rPr>
          <w:sz w:val="28"/>
          <w:szCs w:val="28"/>
          <w:lang w:val="uk-UA"/>
        </w:rPr>
        <w:t>ів, творів, зустріч з представниками районної мобільної групи</w:t>
      </w:r>
      <w:r w:rsidRPr="00BA5AA8">
        <w:rPr>
          <w:sz w:val="28"/>
          <w:szCs w:val="28"/>
          <w:lang w:val="uk-UA"/>
        </w:rPr>
        <w:t>.</w:t>
      </w:r>
    </w:p>
    <w:p w:rsidR="00BE504C" w:rsidRPr="00BA5AA8" w:rsidRDefault="00BE504C" w:rsidP="00BE504C">
      <w:pPr>
        <w:ind w:firstLine="709"/>
        <w:contextualSpacing/>
        <w:jc w:val="both"/>
        <w:rPr>
          <w:sz w:val="28"/>
          <w:szCs w:val="28"/>
          <w:lang w:val="uk-UA"/>
        </w:rPr>
      </w:pPr>
      <w:r w:rsidRPr="00BA5AA8">
        <w:rPr>
          <w:sz w:val="28"/>
          <w:szCs w:val="28"/>
          <w:lang w:val="uk-UA"/>
        </w:rPr>
        <w:t>На високому рівні проводилася спортивно-масова робота: змагання з воле</w:t>
      </w:r>
      <w:r w:rsidR="009E1AA0">
        <w:rPr>
          <w:sz w:val="28"/>
          <w:szCs w:val="28"/>
          <w:lang w:val="uk-UA"/>
        </w:rPr>
        <w:t>йболу, баскетболу, футболу</w:t>
      </w:r>
      <w:r w:rsidR="00BB60A8" w:rsidRPr="00BA5AA8">
        <w:rPr>
          <w:sz w:val="28"/>
          <w:szCs w:val="28"/>
          <w:lang w:val="uk-UA"/>
        </w:rPr>
        <w:t>, «Олімпійське лелече</w:t>
      </w:r>
      <w:r w:rsidRPr="00BA5AA8">
        <w:rPr>
          <w:sz w:val="28"/>
          <w:szCs w:val="28"/>
          <w:lang w:val="uk-UA"/>
        </w:rPr>
        <w:t>ня»,</w:t>
      </w:r>
      <w:r w:rsidR="009E1AA0">
        <w:rPr>
          <w:sz w:val="28"/>
          <w:szCs w:val="28"/>
          <w:lang w:val="uk-UA"/>
        </w:rPr>
        <w:t xml:space="preserve"> «Веселі старти»</w:t>
      </w:r>
      <w:r w:rsidRPr="00BA5AA8">
        <w:rPr>
          <w:sz w:val="28"/>
          <w:szCs w:val="28"/>
          <w:lang w:val="uk-UA"/>
        </w:rPr>
        <w:t>.</w:t>
      </w:r>
    </w:p>
    <w:p w:rsidR="00BE504C" w:rsidRPr="00BA5AA8" w:rsidRDefault="00BE504C" w:rsidP="00BE504C">
      <w:pPr>
        <w:ind w:firstLine="709"/>
        <w:contextualSpacing/>
        <w:jc w:val="both"/>
        <w:rPr>
          <w:sz w:val="28"/>
          <w:szCs w:val="28"/>
          <w:lang w:val="uk-UA"/>
        </w:rPr>
      </w:pPr>
      <w:r w:rsidRPr="00BA5AA8">
        <w:rPr>
          <w:sz w:val="28"/>
          <w:szCs w:val="28"/>
          <w:lang w:val="uk-UA"/>
        </w:rPr>
        <w:t>Учні школи брали активну участь в районних</w:t>
      </w:r>
      <w:r w:rsidR="00074C7F" w:rsidRPr="00BA5AA8">
        <w:rPr>
          <w:sz w:val="28"/>
          <w:szCs w:val="28"/>
          <w:lang w:val="uk-UA"/>
        </w:rPr>
        <w:t xml:space="preserve"> і обласних</w:t>
      </w:r>
      <w:r w:rsidR="00F207D4">
        <w:rPr>
          <w:sz w:val="28"/>
          <w:szCs w:val="28"/>
          <w:lang w:val="uk-UA"/>
        </w:rPr>
        <w:t xml:space="preserve"> конкурсах</w:t>
      </w:r>
      <w:r w:rsidR="00284440">
        <w:rPr>
          <w:sz w:val="28"/>
          <w:szCs w:val="28"/>
          <w:lang w:val="uk-UA"/>
        </w:rPr>
        <w:t xml:space="preserve"> патріотичного,</w:t>
      </w:r>
      <w:r w:rsidR="00F207D4">
        <w:rPr>
          <w:sz w:val="28"/>
          <w:szCs w:val="28"/>
          <w:lang w:val="uk-UA"/>
        </w:rPr>
        <w:t xml:space="preserve"> художньо-декоративного та екологічного</w:t>
      </w:r>
      <w:r w:rsidR="00284440">
        <w:rPr>
          <w:sz w:val="28"/>
          <w:szCs w:val="28"/>
          <w:lang w:val="uk-UA"/>
        </w:rPr>
        <w:t xml:space="preserve"> напрямків</w:t>
      </w:r>
      <w:r w:rsidR="00F207D4">
        <w:rPr>
          <w:sz w:val="28"/>
          <w:szCs w:val="28"/>
          <w:lang w:val="uk-UA"/>
        </w:rPr>
        <w:t>:</w:t>
      </w:r>
      <w:r w:rsidRPr="00BA5AA8">
        <w:rPr>
          <w:sz w:val="28"/>
          <w:szCs w:val="28"/>
          <w:lang w:val="uk-UA"/>
        </w:rPr>
        <w:t xml:space="preserve"> </w:t>
      </w:r>
      <w:r w:rsidR="00284440">
        <w:rPr>
          <w:sz w:val="28"/>
          <w:szCs w:val="28"/>
          <w:lang w:val="uk-UA"/>
        </w:rPr>
        <w:t>«Сокіл» («Джура»),</w:t>
      </w:r>
      <w:r w:rsidRPr="00BA5AA8">
        <w:rPr>
          <w:sz w:val="28"/>
          <w:szCs w:val="28"/>
          <w:lang w:val="uk-UA"/>
        </w:rPr>
        <w:t xml:space="preserve"> «Збережи ялин</w:t>
      </w:r>
      <w:r w:rsidR="002B7D56" w:rsidRPr="00BA5AA8">
        <w:rPr>
          <w:sz w:val="28"/>
          <w:szCs w:val="28"/>
          <w:lang w:val="uk-UA"/>
        </w:rPr>
        <w:t xml:space="preserve">ку», </w:t>
      </w:r>
      <w:r w:rsidR="00F207D4">
        <w:rPr>
          <w:sz w:val="28"/>
          <w:szCs w:val="28"/>
          <w:lang w:val="uk-UA"/>
        </w:rPr>
        <w:t xml:space="preserve">«Великодній </w:t>
      </w:r>
      <w:proofErr w:type="spellStart"/>
      <w:r w:rsidR="00F207D4">
        <w:rPr>
          <w:sz w:val="28"/>
          <w:szCs w:val="28"/>
          <w:lang w:val="uk-UA"/>
        </w:rPr>
        <w:t>дивограй</w:t>
      </w:r>
      <w:proofErr w:type="spellEnd"/>
      <w:r w:rsidR="00F207D4">
        <w:rPr>
          <w:sz w:val="28"/>
          <w:szCs w:val="28"/>
          <w:lang w:val="uk-UA"/>
        </w:rPr>
        <w:t xml:space="preserve">», </w:t>
      </w:r>
      <w:r w:rsidR="00F207D4" w:rsidRPr="009A2286">
        <w:rPr>
          <w:sz w:val="28"/>
          <w:szCs w:val="28"/>
          <w:lang w:val="uk-UA"/>
        </w:rPr>
        <w:t>«Охорона праці очима дітей»</w:t>
      </w:r>
      <w:r w:rsidR="00F207D4">
        <w:rPr>
          <w:sz w:val="28"/>
          <w:szCs w:val="28"/>
          <w:lang w:val="uk-UA"/>
        </w:rPr>
        <w:t>,</w:t>
      </w:r>
      <w:r w:rsidR="00284440">
        <w:rPr>
          <w:sz w:val="28"/>
          <w:szCs w:val="28"/>
          <w:lang w:val="uk-UA"/>
        </w:rPr>
        <w:t xml:space="preserve"> благодійній акції</w:t>
      </w:r>
      <w:r w:rsidRPr="00BA5AA8">
        <w:rPr>
          <w:sz w:val="28"/>
          <w:szCs w:val="28"/>
          <w:lang w:val="uk-UA"/>
        </w:rPr>
        <w:t xml:space="preserve"> «Серце до серця» тощо.</w:t>
      </w:r>
    </w:p>
    <w:p w:rsidR="00BE504C" w:rsidRPr="00BA5AA8" w:rsidRDefault="00BE504C" w:rsidP="00BE504C">
      <w:pPr>
        <w:ind w:firstLine="709"/>
        <w:contextualSpacing/>
        <w:jc w:val="both"/>
        <w:rPr>
          <w:sz w:val="28"/>
          <w:szCs w:val="28"/>
          <w:lang w:val="uk-UA"/>
        </w:rPr>
      </w:pPr>
      <w:r w:rsidRPr="00BA5AA8">
        <w:rPr>
          <w:sz w:val="28"/>
          <w:szCs w:val="28"/>
          <w:lang w:val="uk-UA"/>
        </w:rPr>
        <w:t>Систематична робота проводиться щодо запобігання дитячого травматизму: викладаєт</w:t>
      </w:r>
      <w:r w:rsidR="009E1AA0">
        <w:rPr>
          <w:sz w:val="28"/>
          <w:szCs w:val="28"/>
          <w:lang w:val="uk-UA"/>
        </w:rPr>
        <w:t>ься курс «Основи здоров’я» в 1-8</w:t>
      </w:r>
      <w:r w:rsidRPr="00BA5AA8">
        <w:rPr>
          <w:sz w:val="28"/>
          <w:szCs w:val="28"/>
          <w:lang w:val="uk-UA"/>
        </w:rPr>
        <w:t xml:space="preserve"> класах, проводилися виховні  години з протипожежної, радіаційної безпеки; запобігання травматизму, випадки утоплення, обмороження та суїциду; правил поводження з електроприладами, невідомими та вибухонебезпечними предметами; правила поводження в громадських місцях.</w:t>
      </w:r>
    </w:p>
    <w:p w:rsidR="00BE504C" w:rsidRPr="00BA5AA8" w:rsidRDefault="00BE504C" w:rsidP="00BE504C">
      <w:pPr>
        <w:ind w:firstLine="709"/>
        <w:contextualSpacing/>
        <w:jc w:val="both"/>
        <w:rPr>
          <w:sz w:val="28"/>
          <w:szCs w:val="28"/>
          <w:lang w:val="uk-UA"/>
        </w:rPr>
      </w:pPr>
      <w:r w:rsidRPr="00BA5AA8">
        <w:rPr>
          <w:sz w:val="28"/>
          <w:szCs w:val="28"/>
          <w:lang w:val="uk-UA"/>
        </w:rPr>
        <w:t>Питання стану роботи школи щодо запобігання дитячого травматизму розглядались та аналізувались на нарадах при директору (щомісячно); методичному об’єднані класних керівників (грудень, березень); батьківських зборах (листопад, квітень).</w:t>
      </w:r>
    </w:p>
    <w:p w:rsidR="00BE504C" w:rsidRPr="00BA5AA8" w:rsidRDefault="00BE504C" w:rsidP="00BE504C">
      <w:pPr>
        <w:ind w:firstLine="709"/>
        <w:contextualSpacing/>
        <w:jc w:val="both"/>
        <w:rPr>
          <w:sz w:val="28"/>
          <w:szCs w:val="28"/>
          <w:lang w:val="uk-UA"/>
        </w:rPr>
      </w:pPr>
      <w:r w:rsidRPr="00BA5AA8">
        <w:rPr>
          <w:sz w:val="28"/>
          <w:szCs w:val="28"/>
          <w:lang w:val="uk-UA"/>
        </w:rPr>
        <w:t>Педагогічний колектив школи проводить певну роботу, спрямовану на виконання комплексної цільової програми боротьби зі злочинністю. Головними напрямками роботи з цього питання є індивідуальна робота з дітьми, схильними до пропусків занять, правопорушень та девіантної поведінки.</w:t>
      </w:r>
    </w:p>
    <w:p w:rsidR="00BE504C" w:rsidRPr="00BA5AA8" w:rsidRDefault="00BE504C" w:rsidP="00BE504C">
      <w:pPr>
        <w:ind w:firstLine="709"/>
        <w:contextualSpacing/>
        <w:jc w:val="both"/>
        <w:rPr>
          <w:sz w:val="28"/>
          <w:szCs w:val="28"/>
          <w:lang w:val="uk-UA"/>
        </w:rPr>
      </w:pPr>
      <w:r w:rsidRPr="00BA5AA8">
        <w:rPr>
          <w:sz w:val="28"/>
          <w:szCs w:val="28"/>
          <w:lang w:val="uk-UA"/>
        </w:rPr>
        <w:t>У школі проводився місячник попередження правопорушень (листопад), місячник та тижні правової освіти учнів та батьків (жовтень, лютий, квітень).</w:t>
      </w:r>
    </w:p>
    <w:p w:rsidR="00BE504C" w:rsidRPr="00BA5AA8" w:rsidRDefault="009E1AA0" w:rsidP="00BE504C">
      <w:pPr>
        <w:ind w:firstLine="709"/>
        <w:contextualSpacing/>
        <w:jc w:val="both"/>
        <w:rPr>
          <w:sz w:val="28"/>
          <w:szCs w:val="28"/>
          <w:lang w:val="uk-UA"/>
        </w:rPr>
      </w:pPr>
      <w:r>
        <w:rPr>
          <w:sz w:val="28"/>
          <w:szCs w:val="28"/>
          <w:lang w:val="uk-UA"/>
        </w:rPr>
        <w:t xml:space="preserve">Заступником директора з </w:t>
      </w:r>
      <w:r w:rsidR="00BE504C" w:rsidRPr="00BA5AA8">
        <w:rPr>
          <w:sz w:val="28"/>
          <w:szCs w:val="28"/>
          <w:lang w:val="uk-UA"/>
        </w:rPr>
        <w:t>ВР, педагогом-організатором, класними керівниками проводилася робота з учнями, схильними до правопорушень, щоденно контролюється відвідування учнями уроків.</w:t>
      </w:r>
    </w:p>
    <w:p w:rsidR="00BE504C" w:rsidRPr="00BA5AA8" w:rsidRDefault="00BE504C" w:rsidP="00BE504C">
      <w:pPr>
        <w:ind w:firstLine="709"/>
        <w:contextualSpacing/>
        <w:jc w:val="both"/>
        <w:rPr>
          <w:sz w:val="28"/>
          <w:szCs w:val="28"/>
          <w:lang w:val="uk-UA"/>
        </w:rPr>
      </w:pPr>
      <w:r w:rsidRPr="00BA5AA8">
        <w:rPr>
          <w:sz w:val="28"/>
          <w:szCs w:val="28"/>
          <w:lang w:val="uk-UA"/>
        </w:rPr>
        <w:t>Робота з батьками в поточному навчальному році була спрямована на створення єдиного колективу вчителів, батьків, учнів. Були проведені загальношкільні бать</w:t>
      </w:r>
      <w:r w:rsidR="009E1AA0">
        <w:rPr>
          <w:sz w:val="28"/>
          <w:szCs w:val="28"/>
          <w:lang w:val="uk-UA"/>
        </w:rPr>
        <w:t>ківські збори (вересень</w:t>
      </w:r>
      <w:r w:rsidRPr="00BA5AA8">
        <w:rPr>
          <w:sz w:val="28"/>
          <w:szCs w:val="28"/>
          <w:lang w:val="uk-UA"/>
        </w:rPr>
        <w:t>, квітень), а також класні батьківські збори. На батьківських зборах розглядалися питання:</w:t>
      </w:r>
    </w:p>
    <w:p w:rsidR="00BE504C" w:rsidRPr="00BA5AA8" w:rsidRDefault="00BE504C" w:rsidP="001478A1">
      <w:pPr>
        <w:numPr>
          <w:ilvl w:val="0"/>
          <w:numId w:val="6"/>
        </w:numPr>
        <w:contextualSpacing/>
        <w:jc w:val="both"/>
        <w:rPr>
          <w:sz w:val="28"/>
          <w:szCs w:val="28"/>
          <w:lang w:val="uk-UA"/>
        </w:rPr>
      </w:pPr>
      <w:r w:rsidRPr="00BA5AA8">
        <w:rPr>
          <w:sz w:val="28"/>
          <w:szCs w:val="28"/>
          <w:lang w:val="uk-UA"/>
        </w:rPr>
        <w:t>Виховання свідомого ставлення до свого здоров’я.</w:t>
      </w:r>
    </w:p>
    <w:p w:rsidR="00BE504C" w:rsidRPr="00BA5AA8" w:rsidRDefault="00BE504C" w:rsidP="001478A1">
      <w:pPr>
        <w:numPr>
          <w:ilvl w:val="0"/>
          <w:numId w:val="6"/>
        </w:numPr>
        <w:contextualSpacing/>
        <w:jc w:val="both"/>
        <w:rPr>
          <w:sz w:val="28"/>
          <w:szCs w:val="28"/>
          <w:lang w:val="uk-UA"/>
        </w:rPr>
      </w:pPr>
      <w:r w:rsidRPr="00BA5AA8">
        <w:rPr>
          <w:sz w:val="28"/>
          <w:szCs w:val="28"/>
          <w:lang w:val="uk-UA"/>
        </w:rPr>
        <w:t>Робота з попередження дитячого травматизму.</w:t>
      </w:r>
    </w:p>
    <w:p w:rsidR="00BE504C" w:rsidRPr="00BA5AA8" w:rsidRDefault="00BE504C" w:rsidP="001478A1">
      <w:pPr>
        <w:numPr>
          <w:ilvl w:val="0"/>
          <w:numId w:val="6"/>
        </w:numPr>
        <w:contextualSpacing/>
        <w:jc w:val="both"/>
        <w:rPr>
          <w:sz w:val="28"/>
          <w:szCs w:val="28"/>
          <w:lang w:val="uk-UA"/>
        </w:rPr>
      </w:pPr>
      <w:r w:rsidRPr="00BA5AA8">
        <w:rPr>
          <w:sz w:val="28"/>
          <w:szCs w:val="28"/>
          <w:lang w:val="uk-UA"/>
        </w:rPr>
        <w:t>Виконання Законів України «Про загальну середню освіту» ст. 35:</w:t>
      </w:r>
    </w:p>
    <w:p w:rsidR="00BE504C" w:rsidRPr="00BA5AA8" w:rsidRDefault="00BE504C" w:rsidP="001478A1">
      <w:pPr>
        <w:numPr>
          <w:ilvl w:val="0"/>
          <w:numId w:val="3"/>
        </w:numPr>
        <w:contextualSpacing/>
        <w:jc w:val="both"/>
        <w:rPr>
          <w:sz w:val="28"/>
          <w:szCs w:val="28"/>
          <w:lang w:val="uk-UA"/>
        </w:rPr>
      </w:pPr>
      <w:r w:rsidRPr="00BA5AA8">
        <w:rPr>
          <w:sz w:val="28"/>
          <w:szCs w:val="28"/>
          <w:lang w:val="uk-UA"/>
        </w:rPr>
        <w:t>вплив сім’ї на середовище дитини;</w:t>
      </w:r>
    </w:p>
    <w:p w:rsidR="00BE504C" w:rsidRPr="00BA5AA8" w:rsidRDefault="00BE504C" w:rsidP="001478A1">
      <w:pPr>
        <w:numPr>
          <w:ilvl w:val="0"/>
          <w:numId w:val="3"/>
        </w:numPr>
        <w:contextualSpacing/>
        <w:jc w:val="both"/>
        <w:rPr>
          <w:sz w:val="28"/>
          <w:szCs w:val="28"/>
          <w:lang w:val="uk-UA"/>
        </w:rPr>
      </w:pPr>
      <w:r w:rsidRPr="00BA5AA8">
        <w:rPr>
          <w:sz w:val="28"/>
          <w:szCs w:val="28"/>
          <w:lang w:val="uk-UA"/>
        </w:rPr>
        <w:t>підготовка до закінчення навчального року;</w:t>
      </w:r>
    </w:p>
    <w:p w:rsidR="00BE504C" w:rsidRPr="00BA5AA8" w:rsidRDefault="00BE504C" w:rsidP="001478A1">
      <w:pPr>
        <w:numPr>
          <w:ilvl w:val="0"/>
          <w:numId w:val="3"/>
        </w:numPr>
        <w:contextualSpacing/>
        <w:jc w:val="both"/>
        <w:rPr>
          <w:sz w:val="28"/>
          <w:szCs w:val="28"/>
          <w:lang w:val="uk-UA"/>
        </w:rPr>
      </w:pPr>
      <w:r w:rsidRPr="00BA5AA8">
        <w:rPr>
          <w:sz w:val="28"/>
          <w:szCs w:val="28"/>
          <w:lang w:val="uk-UA"/>
        </w:rPr>
        <w:t>літній відпочинок учнів.</w:t>
      </w:r>
    </w:p>
    <w:p w:rsidR="006E5C17" w:rsidRPr="00BA5AA8" w:rsidRDefault="00284440" w:rsidP="00964E88">
      <w:pPr>
        <w:ind w:firstLine="709"/>
        <w:contextualSpacing/>
        <w:jc w:val="both"/>
        <w:rPr>
          <w:sz w:val="28"/>
          <w:szCs w:val="28"/>
          <w:lang w:val="uk-UA"/>
        </w:rPr>
      </w:pPr>
      <w:r>
        <w:rPr>
          <w:sz w:val="28"/>
          <w:szCs w:val="28"/>
          <w:lang w:val="uk-UA"/>
        </w:rPr>
        <w:t>В 2018-2019</w:t>
      </w:r>
      <w:r w:rsidR="00BE504C" w:rsidRPr="00BA5AA8">
        <w:rPr>
          <w:sz w:val="28"/>
          <w:szCs w:val="28"/>
          <w:lang w:val="uk-UA"/>
        </w:rPr>
        <w:t xml:space="preserve"> на</w:t>
      </w:r>
      <w:r w:rsidR="005A3532" w:rsidRPr="00BA5AA8">
        <w:rPr>
          <w:sz w:val="28"/>
          <w:szCs w:val="28"/>
          <w:lang w:val="uk-UA"/>
        </w:rPr>
        <w:t xml:space="preserve">вчальному році працював </w:t>
      </w:r>
      <w:r w:rsidR="00BE504C" w:rsidRPr="00BA5AA8">
        <w:rPr>
          <w:sz w:val="28"/>
          <w:szCs w:val="28"/>
          <w:lang w:val="uk-UA"/>
        </w:rPr>
        <w:t xml:space="preserve">пришкільний </w:t>
      </w:r>
      <w:r w:rsidR="005A3532" w:rsidRPr="00BA5AA8">
        <w:rPr>
          <w:sz w:val="28"/>
          <w:szCs w:val="28"/>
          <w:lang w:val="uk-UA"/>
        </w:rPr>
        <w:t xml:space="preserve">відпочинковий </w:t>
      </w:r>
      <w:r w:rsidR="009F08AB">
        <w:rPr>
          <w:sz w:val="28"/>
          <w:szCs w:val="28"/>
          <w:lang w:val="uk-UA"/>
        </w:rPr>
        <w:t>табір «Росинка</w:t>
      </w:r>
      <w:r w:rsidR="00BE504C" w:rsidRPr="00BA5AA8">
        <w:rPr>
          <w:sz w:val="28"/>
          <w:szCs w:val="28"/>
          <w:lang w:val="uk-UA"/>
        </w:rPr>
        <w:t>»</w:t>
      </w:r>
      <w:r w:rsidR="00964E88">
        <w:rPr>
          <w:sz w:val="28"/>
          <w:szCs w:val="28"/>
          <w:lang w:val="uk-UA"/>
        </w:rPr>
        <w:t xml:space="preserve"> </w:t>
      </w:r>
      <w:r w:rsidR="009F08AB">
        <w:rPr>
          <w:sz w:val="28"/>
          <w:szCs w:val="28"/>
          <w:lang w:val="uk-UA"/>
        </w:rPr>
        <w:t>(начальник табору  Пелецька Н.П.</w:t>
      </w:r>
      <w:r w:rsidR="00F70CD2">
        <w:rPr>
          <w:sz w:val="28"/>
          <w:szCs w:val="28"/>
          <w:lang w:val="uk-UA"/>
        </w:rPr>
        <w:t>), де відпочивало 40</w:t>
      </w:r>
      <w:r w:rsidR="00BE504C" w:rsidRPr="00BA5AA8">
        <w:rPr>
          <w:sz w:val="28"/>
          <w:szCs w:val="28"/>
          <w:lang w:val="uk-UA"/>
        </w:rPr>
        <w:t xml:space="preserve"> уч</w:t>
      </w:r>
      <w:r w:rsidR="00074C7F" w:rsidRPr="00BA5AA8">
        <w:rPr>
          <w:sz w:val="28"/>
          <w:szCs w:val="28"/>
          <w:lang w:val="uk-UA"/>
        </w:rPr>
        <w:t>ні</w:t>
      </w:r>
      <w:r w:rsidR="00F70CD2">
        <w:rPr>
          <w:sz w:val="28"/>
          <w:szCs w:val="28"/>
          <w:lang w:val="uk-UA"/>
        </w:rPr>
        <w:t>в 1-4 класів, ще 4 учнів</w:t>
      </w:r>
      <w:r w:rsidR="00BE504C" w:rsidRPr="00BA5AA8">
        <w:rPr>
          <w:sz w:val="28"/>
          <w:szCs w:val="28"/>
          <w:lang w:val="uk-UA"/>
        </w:rPr>
        <w:t xml:space="preserve"> пільгової категорії протягом навчального </w:t>
      </w:r>
      <w:r w:rsidR="00964E88">
        <w:rPr>
          <w:sz w:val="28"/>
          <w:szCs w:val="28"/>
          <w:lang w:val="uk-UA"/>
        </w:rPr>
        <w:t>року відпочив</w:t>
      </w:r>
      <w:r w:rsidR="00D86B31" w:rsidRPr="00BA5AA8">
        <w:rPr>
          <w:sz w:val="28"/>
          <w:szCs w:val="28"/>
          <w:lang w:val="uk-UA"/>
        </w:rPr>
        <w:t xml:space="preserve"> та </w:t>
      </w:r>
      <w:r w:rsidR="00964E88">
        <w:rPr>
          <w:sz w:val="28"/>
          <w:szCs w:val="28"/>
          <w:lang w:val="uk-UA"/>
        </w:rPr>
        <w:t>оздоровився</w:t>
      </w:r>
      <w:r w:rsidR="004C0921" w:rsidRPr="00BA5AA8">
        <w:rPr>
          <w:sz w:val="28"/>
          <w:szCs w:val="28"/>
          <w:lang w:val="uk-UA"/>
        </w:rPr>
        <w:t xml:space="preserve"> в позашкіл</w:t>
      </w:r>
      <w:r w:rsidR="00964E88">
        <w:rPr>
          <w:sz w:val="28"/>
          <w:szCs w:val="28"/>
          <w:lang w:val="uk-UA"/>
        </w:rPr>
        <w:t xml:space="preserve">ьному таборі – </w:t>
      </w:r>
      <w:r w:rsidR="00964E88">
        <w:rPr>
          <w:bCs/>
          <w:sz w:val="28"/>
          <w:szCs w:val="28"/>
          <w:lang w:val="uk-UA"/>
        </w:rPr>
        <w:t>с</w:t>
      </w:r>
      <w:r w:rsidR="006E5C17" w:rsidRPr="00BA5AA8">
        <w:rPr>
          <w:bCs/>
          <w:sz w:val="28"/>
          <w:szCs w:val="28"/>
          <w:lang w:val="uk-UA"/>
        </w:rPr>
        <w:t>анаторно-оздоровчий центр соціальної реабілітац</w:t>
      </w:r>
      <w:r w:rsidR="00964E88">
        <w:rPr>
          <w:bCs/>
          <w:sz w:val="28"/>
          <w:szCs w:val="28"/>
          <w:lang w:val="uk-UA"/>
        </w:rPr>
        <w:t>ії «Смарагдове місто».</w:t>
      </w:r>
    </w:p>
    <w:p w:rsidR="00BE504C" w:rsidRPr="00BA5AA8" w:rsidRDefault="00BE504C" w:rsidP="00BE504C">
      <w:pPr>
        <w:ind w:firstLine="709"/>
        <w:contextualSpacing/>
        <w:jc w:val="both"/>
        <w:rPr>
          <w:sz w:val="28"/>
          <w:szCs w:val="28"/>
          <w:lang w:val="uk-UA"/>
        </w:rPr>
      </w:pPr>
      <w:r w:rsidRPr="00BA5AA8">
        <w:rPr>
          <w:sz w:val="28"/>
          <w:szCs w:val="28"/>
          <w:lang w:val="uk-UA"/>
        </w:rPr>
        <w:t>У школі постійно працюють гуртки, які виховують в учнів ініціативність, самодисципліну, активність, відповідальність, толерантність та організаторські здібності.</w:t>
      </w:r>
    </w:p>
    <w:p w:rsidR="00BE504C" w:rsidRPr="00BA5AA8" w:rsidRDefault="00BE504C" w:rsidP="00BE504C">
      <w:pPr>
        <w:ind w:firstLine="709"/>
        <w:jc w:val="both"/>
        <w:rPr>
          <w:sz w:val="28"/>
          <w:szCs w:val="28"/>
          <w:lang w:val="uk-UA"/>
        </w:rPr>
      </w:pPr>
      <w:r w:rsidRPr="00BA5AA8">
        <w:rPr>
          <w:sz w:val="28"/>
          <w:szCs w:val="28"/>
          <w:lang w:val="uk-UA"/>
        </w:rPr>
        <w:t xml:space="preserve">Незважаючи на великі зусилля колективу школи з виховання підростаючого покоління та на превеликий жаль організація дозвілля молоді на рівні села не набула системного характеру. Недостатньо на території села обладнаних спортивних та ігрових майданчиків, місць для цивілізованого позашкільного дозвілля. </w:t>
      </w:r>
    </w:p>
    <w:p w:rsidR="00BE504C" w:rsidRPr="00BA5AA8" w:rsidRDefault="00BE504C" w:rsidP="00BE504C">
      <w:pPr>
        <w:jc w:val="center"/>
        <w:rPr>
          <w:b/>
          <w:sz w:val="28"/>
          <w:szCs w:val="28"/>
          <w:lang w:val="uk-UA"/>
        </w:rPr>
      </w:pPr>
      <w:proofErr w:type="spellStart"/>
      <w:r w:rsidRPr="00BA5AA8">
        <w:rPr>
          <w:b/>
          <w:sz w:val="28"/>
          <w:szCs w:val="28"/>
          <w:lang w:val="uk-UA"/>
        </w:rPr>
        <w:t>Правовиховна</w:t>
      </w:r>
      <w:proofErr w:type="spellEnd"/>
      <w:r w:rsidRPr="00BA5AA8">
        <w:rPr>
          <w:b/>
          <w:sz w:val="28"/>
          <w:szCs w:val="28"/>
          <w:lang w:val="uk-UA"/>
        </w:rPr>
        <w:t xml:space="preserve"> робота</w:t>
      </w:r>
    </w:p>
    <w:p w:rsidR="00BE504C" w:rsidRPr="00BA5AA8" w:rsidRDefault="00BE504C" w:rsidP="00BE504C">
      <w:pPr>
        <w:ind w:firstLine="709"/>
        <w:jc w:val="both"/>
        <w:rPr>
          <w:sz w:val="28"/>
          <w:szCs w:val="28"/>
          <w:lang w:val="uk-UA"/>
        </w:rPr>
      </w:pPr>
      <w:r w:rsidRPr="00BA5AA8">
        <w:rPr>
          <w:sz w:val="28"/>
          <w:szCs w:val="28"/>
          <w:lang w:val="uk-UA"/>
        </w:rPr>
        <w:t xml:space="preserve">Протягом навчального року педагогічний колектив зосередив свої зусилля на пошуках таких форм і методів виховного процесу, які б забезпечували об’єднання зусиль педагогів і ініціативи дітей, спільні дії сім’ї, громадськості, спрямованих на попередження правопорушень серед підлітків та учнівської молоді. Кожного навчального року </w:t>
      </w:r>
      <w:proofErr w:type="spellStart"/>
      <w:r w:rsidRPr="00BA5AA8">
        <w:rPr>
          <w:sz w:val="28"/>
          <w:szCs w:val="28"/>
          <w:lang w:val="uk-UA"/>
        </w:rPr>
        <w:t>правовиховна</w:t>
      </w:r>
      <w:proofErr w:type="spellEnd"/>
      <w:r w:rsidRPr="00BA5AA8">
        <w:rPr>
          <w:sz w:val="28"/>
          <w:szCs w:val="28"/>
          <w:lang w:val="uk-UA"/>
        </w:rPr>
        <w:t xml:space="preserve"> робота школи є на особливому контролі у адміністрації школи та здійснюється за трьома напрямками:</w:t>
      </w:r>
    </w:p>
    <w:p w:rsidR="00BE504C" w:rsidRPr="00BA5AA8" w:rsidRDefault="00BB60A8" w:rsidP="00BE504C">
      <w:pPr>
        <w:ind w:firstLine="709"/>
        <w:jc w:val="both"/>
        <w:rPr>
          <w:sz w:val="28"/>
          <w:szCs w:val="28"/>
          <w:lang w:val="uk-UA"/>
        </w:rPr>
      </w:pPr>
      <w:r w:rsidRPr="00BA5AA8">
        <w:rPr>
          <w:sz w:val="28"/>
          <w:szCs w:val="28"/>
          <w:lang w:val="uk-UA"/>
        </w:rPr>
        <w:t xml:space="preserve">- </w:t>
      </w:r>
      <w:proofErr w:type="spellStart"/>
      <w:r w:rsidRPr="00BA5AA8">
        <w:rPr>
          <w:sz w:val="28"/>
          <w:szCs w:val="28"/>
          <w:lang w:val="uk-UA"/>
        </w:rPr>
        <w:t>правоосвітня</w:t>
      </w:r>
      <w:proofErr w:type="spellEnd"/>
      <w:r w:rsidR="00BE504C" w:rsidRPr="00BA5AA8">
        <w:rPr>
          <w:sz w:val="28"/>
          <w:szCs w:val="28"/>
          <w:lang w:val="uk-UA"/>
        </w:rPr>
        <w:t xml:space="preserve"> робота з учнями;</w:t>
      </w:r>
    </w:p>
    <w:p w:rsidR="00BE504C" w:rsidRPr="00BA5AA8" w:rsidRDefault="00BE504C" w:rsidP="00BE504C">
      <w:pPr>
        <w:ind w:firstLine="709"/>
        <w:jc w:val="both"/>
        <w:rPr>
          <w:sz w:val="28"/>
          <w:szCs w:val="28"/>
          <w:lang w:val="uk-UA"/>
        </w:rPr>
      </w:pPr>
      <w:r w:rsidRPr="00BA5AA8">
        <w:rPr>
          <w:sz w:val="28"/>
          <w:szCs w:val="28"/>
          <w:lang w:val="uk-UA"/>
        </w:rPr>
        <w:t>- правова освіта батьків;</w:t>
      </w:r>
    </w:p>
    <w:p w:rsidR="00BE504C" w:rsidRPr="00BA5AA8" w:rsidRDefault="00BE504C" w:rsidP="00BE504C">
      <w:pPr>
        <w:ind w:firstLine="709"/>
        <w:jc w:val="both"/>
        <w:rPr>
          <w:sz w:val="28"/>
          <w:szCs w:val="28"/>
          <w:lang w:val="uk-UA"/>
        </w:rPr>
      </w:pPr>
      <w:r w:rsidRPr="00BA5AA8">
        <w:rPr>
          <w:sz w:val="28"/>
          <w:szCs w:val="28"/>
          <w:lang w:val="uk-UA"/>
        </w:rPr>
        <w:t>- профілактика правопорушень.</w:t>
      </w:r>
    </w:p>
    <w:p w:rsidR="00BE504C" w:rsidRPr="00BA5AA8" w:rsidRDefault="00BE504C" w:rsidP="00BE504C">
      <w:pPr>
        <w:ind w:firstLine="709"/>
        <w:jc w:val="both"/>
        <w:rPr>
          <w:sz w:val="28"/>
          <w:szCs w:val="28"/>
          <w:lang w:val="uk-UA"/>
        </w:rPr>
      </w:pPr>
      <w:r w:rsidRPr="00BA5AA8">
        <w:rPr>
          <w:sz w:val="28"/>
          <w:szCs w:val="28"/>
          <w:lang w:val="uk-UA"/>
        </w:rPr>
        <w:t>У школі протягом навчального року було організовано такі форми правового навчання і виховання:</w:t>
      </w:r>
    </w:p>
    <w:p w:rsidR="00BE504C" w:rsidRPr="00BA5AA8" w:rsidRDefault="00BE504C" w:rsidP="00BE504C">
      <w:pPr>
        <w:ind w:firstLine="709"/>
        <w:jc w:val="both"/>
        <w:rPr>
          <w:sz w:val="28"/>
          <w:szCs w:val="28"/>
          <w:lang w:val="uk-UA"/>
        </w:rPr>
      </w:pPr>
      <w:r w:rsidRPr="00BA5AA8">
        <w:rPr>
          <w:sz w:val="28"/>
          <w:szCs w:val="28"/>
          <w:lang w:val="uk-UA"/>
        </w:rPr>
        <w:t>- місячники та тижні правових знань (жовтень-лютий-квітень),</w:t>
      </w:r>
    </w:p>
    <w:p w:rsidR="00BE504C" w:rsidRPr="00BA5AA8" w:rsidRDefault="00BE504C" w:rsidP="00BE504C">
      <w:pPr>
        <w:ind w:firstLine="709"/>
        <w:jc w:val="both"/>
        <w:rPr>
          <w:sz w:val="28"/>
          <w:szCs w:val="28"/>
          <w:lang w:val="uk-UA"/>
        </w:rPr>
      </w:pPr>
      <w:r w:rsidRPr="00BA5AA8">
        <w:rPr>
          <w:sz w:val="28"/>
          <w:szCs w:val="28"/>
          <w:lang w:val="uk-UA"/>
        </w:rPr>
        <w:t>- тематичні загальношкільні лінійки та класні години на правову тематику,</w:t>
      </w:r>
    </w:p>
    <w:p w:rsidR="00BE504C" w:rsidRPr="00BA5AA8" w:rsidRDefault="00BE504C" w:rsidP="00BE504C">
      <w:pPr>
        <w:ind w:firstLine="709"/>
        <w:jc w:val="both"/>
        <w:rPr>
          <w:sz w:val="28"/>
          <w:szCs w:val="28"/>
          <w:lang w:val="uk-UA"/>
        </w:rPr>
      </w:pPr>
      <w:r w:rsidRPr="00BA5AA8">
        <w:rPr>
          <w:sz w:val="28"/>
          <w:szCs w:val="28"/>
          <w:lang w:val="uk-UA"/>
        </w:rPr>
        <w:t>- виставки малюнків,</w:t>
      </w:r>
    </w:p>
    <w:p w:rsidR="00BE504C" w:rsidRPr="00BA5AA8" w:rsidRDefault="00BE504C" w:rsidP="00BE504C">
      <w:pPr>
        <w:ind w:firstLine="709"/>
        <w:jc w:val="both"/>
        <w:rPr>
          <w:sz w:val="28"/>
          <w:szCs w:val="28"/>
          <w:lang w:val="uk-UA"/>
        </w:rPr>
      </w:pPr>
      <w:r w:rsidRPr="00BA5AA8">
        <w:rPr>
          <w:sz w:val="28"/>
          <w:szCs w:val="28"/>
          <w:lang w:val="uk-UA"/>
        </w:rPr>
        <w:t>- лекції, бесіди на правову тематику,</w:t>
      </w:r>
    </w:p>
    <w:p w:rsidR="00BE504C" w:rsidRPr="00BA5AA8" w:rsidRDefault="00BE504C" w:rsidP="00BE504C">
      <w:pPr>
        <w:ind w:firstLine="709"/>
        <w:jc w:val="both"/>
        <w:rPr>
          <w:sz w:val="28"/>
          <w:szCs w:val="28"/>
          <w:lang w:val="uk-UA"/>
        </w:rPr>
      </w:pPr>
      <w:r w:rsidRPr="00BA5AA8">
        <w:rPr>
          <w:sz w:val="28"/>
          <w:szCs w:val="28"/>
          <w:lang w:val="uk-UA"/>
        </w:rPr>
        <w:t>- анкетування,</w:t>
      </w:r>
    </w:p>
    <w:p w:rsidR="00BE504C" w:rsidRPr="00BA5AA8" w:rsidRDefault="00BE504C" w:rsidP="00BE504C">
      <w:pPr>
        <w:ind w:firstLine="709"/>
        <w:jc w:val="both"/>
        <w:rPr>
          <w:sz w:val="28"/>
          <w:szCs w:val="28"/>
          <w:lang w:val="uk-UA"/>
        </w:rPr>
      </w:pPr>
      <w:r w:rsidRPr="00BA5AA8">
        <w:rPr>
          <w:sz w:val="28"/>
          <w:szCs w:val="28"/>
          <w:lang w:val="uk-UA"/>
        </w:rPr>
        <w:t>- уроки правознавства,</w:t>
      </w:r>
    </w:p>
    <w:p w:rsidR="00BE504C" w:rsidRPr="00BA5AA8" w:rsidRDefault="00BE504C" w:rsidP="00BE504C">
      <w:pPr>
        <w:ind w:firstLine="709"/>
        <w:jc w:val="both"/>
        <w:rPr>
          <w:sz w:val="28"/>
          <w:szCs w:val="28"/>
          <w:lang w:val="uk-UA"/>
        </w:rPr>
      </w:pPr>
      <w:r w:rsidRPr="00BA5AA8">
        <w:rPr>
          <w:sz w:val="28"/>
          <w:szCs w:val="28"/>
          <w:lang w:val="uk-UA"/>
        </w:rPr>
        <w:t>- індивідуальні бесіди з важковиховуваними учнями,</w:t>
      </w:r>
    </w:p>
    <w:p w:rsidR="00BE504C" w:rsidRPr="00BA5AA8" w:rsidRDefault="00BE504C" w:rsidP="00BE504C">
      <w:pPr>
        <w:ind w:firstLine="709"/>
        <w:jc w:val="both"/>
        <w:rPr>
          <w:sz w:val="28"/>
          <w:szCs w:val="28"/>
          <w:lang w:val="uk-UA"/>
        </w:rPr>
      </w:pPr>
      <w:r w:rsidRPr="00BA5AA8">
        <w:rPr>
          <w:sz w:val="28"/>
          <w:szCs w:val="28"/>
          <w:lang w:val="uk-UA"/>
        </w:rPr>
        <w:t>- батьківські лекторії,</w:t>
      </w:r>
    </w:p>
    <w:p w:rsidR="00BE504C" w:rsidRPr="00BA5AA8" w:rsidRDefault="00BE504C" w:rsidP="00BE504C">
      <w:pPr>
        <w:ind w:firstLine="709"/>
        <w:jc w:val="both"/>
        <w:rPr>
          <w:sz w:val="28"/>
          <w:szCs w:val="28"/>
          <w:lang w:val="uk-UA"/>
        </w:rPr>
      </w:pPr>
      <w:r w:rsidRPr="00BA5AA8">
        <w:rPr>
          <w:sz w:val="28"/>
          <w:szCs w:val="28"/>
          <w:lang w:val="uk-UA"/>
        </w:rPr>
        <w:t>- відвідування проблемних сімей вдома,</w:t>
      </w:r>
    </w:p>
    <w:p w:rsidR="00BE504C" w:rsidRPr="00BA5AA8" w:rsidRDefault="00BE504C" w:rsidP="00BE504C">
      <w:pPr>
        <w:ind w:firstLine="709"/>
        <w:jc w:val="both"/>
        <w:rPr>
          <w:sz w:val="28"/>
          <w:szCs w:val="28"/>
          <w:lang w:val="uk-UA"/>
        </w:rPr>
      </w:pPr>
      <w:r w:rsidRPr="00BA5AA8">
        <w:rPr>
          <w:sz w:val="28"/>
          <w:szCs w:val="28"/>
          <w:lang w:val="uk-UA"/>
        </w:rPr>
        <w:t>- рейди-перевірки.</w:t>
      </w:r>
    </w:p>
    <w:p w:rsidR="00BE504C" w:rsidRPr="00BA5AA8" w:rsidRDefault="00BE504C" w:rsidP="00BE504C">
      <w:pPr>
        <w:ind w:firstLine="709"/>
        <w:jc w:val="both"/>
        <w:rPr>
          <w:sz w:val="28"/>
          <w:szCs w:val="28"/>
          <w:lang w:val="uk-UA"/>
        </w:rPr>
      </w:pPr>
      <w:r w:rsidRPr="00BA5AA8">
        <w:rPr>
          <w:sz w:val="28"/>
          <w:szCs w:val="28"/>
          <w:lang w:val="uk-UA"/>
        </w:rPr>
        <w:t xml:space="preserve">Класними керівниками регулярно і ефективно проводяться </w:t>
      </w:r>
      <w:proofErr w:type="spellStart"/>
      <w:r w:rsidRPr="00BA5AA8">
        <w:rPr>
          <w:sz w:val="28"/>
          <w:szCs w:val="28"/>
          <w:lang w:val="uk-UA"/>
        </w:rPr>
        <w:t>корекційно-розвивальні</w:t>
      </w:r>
      <w:proofErr w:type="spellEnd"/>
      <w:r w:rsidRPr="00BA5AA8">
        <w:rPr>
          <w:sz w:val="28"/>
          <w:szCs w:val="28"/>
          <w:lang w:val="uk-UA"/>
        </w:rPr>
        <w:t xml:space="preserve"> заняття з учнями групи ризику та учнями, що потрапили у складні життєві умови. Для контролю за дітьми з девіантною поведінкою складено відповідні списки (</w:t>
      </w:r>
      <w:proofErr w:type="spellStart"/>
      <w:r w:rsidRPr="00BA5AA8">
        <w:rPr>
          <w:sz w:val="28"/>
          <w:szCs w:val="28"/>
          <w:lang w:val="uk-UA"/>
        </w:rPr>
        <w:t>покласно</w:t>
      </w:r>
      <w:proofErr w:type="spellEnd"/>
      <w:r w:rsidRPr="00BA5AA8">
        <w:rPr>
          <w:sz w:val="28"/>
          <w:szCs w:val="28"/>
          <w:lang w:val="uk-UA"/>
        </w:rPr>
        <w:t xml:space="preserve"> та загальношкільні). Працюють Рада профілактики правопорушень та Батьківський комітет школи, на засіданнях яких розглядаються питання навчання та поведінки «проблемних учнів».</w:t>
      </w:r>
    </w:p>
    <w:p w:rsidR="00BE504C" w:rsidRPr="00BA5AA8" w:rsidRDefault="00BE504C" w:rsidP="00BE504C">
      <w:pPr>
        <w:ind w:firstLine="709"/>
        <w:jc w:val="both"/>
        <w:rPr>
          <w:sz w:val="28"/>
          <w:szCs w:val="28"/>
          <w:lang w:val="uk-UA"/>
        </w:rPr>
      </w:pPr>
      <w:r w:rsidRPr="00BA5AA8">
        <w:rPr>
          <w:sz w:val="28"/>
          <w:szCs w:val="28"/>
          <w:lang w:val="uk-UA"/>
        </w:rPr>
        <w:t xml:space="preserve">Велику роль у </w:t>
      </w:r>
      <w:proofErr w:type="spellStart"/>
      <w:r w:rsidRPr="00BA5AA8">
        <w:rPr>
          <w:sz w:val="28"/>
          <w:szCs w:val="28"/>
          <w:lang w:val="uk-UA"/>
        </w:rPr>
        <w:t>правовиховній</w:t>
      </w:r>
      <w:proofErr w:type="spellEnd"/>
      <w:r w:rsidRPr="00BA5AA8">
        <w:rPr>
          <w:sz w:val="28"/>
          <w:szCs w:val="28"/>
          <w:lang w:val="uk-UA"/>
        </w:rPr>
        <w:t xml:space="preserve"> роботі школи відіграє гур</w:t>
      </w:r>
      <w:r w:rsidR="001301C5">
        <w:rPr>
          <w:sz w:val="28"/>
          <w:szCs w:val="28"/>
          <w:lang w:val="uk-UA"/>
        </w:rPr>
        <w:t xml:space="preserve">ток «Вирішення конфлікту мирним шляхом. Відновні </w:t>
      </w:r>
      <w:proofErr w:type="spellStart"/>
      <w:r w:rsidR="001301C5">
        <w:rPr>
          <w:sz w:val="28"/>
          <w:szCs w:val="28"/>
          <w:lang w:val="uk-UA"/>
        </w:rPr>
        <w:t>проактики</w:t>
      </w:r>
      <w:proofErr w:type="spellEnd"/>
      <w:r w:rsidR="00DC3B47">
        <w:rPr>
          <w:sz w:val="28"/>
          <w:szCs w:val="28"/>
          <w:lang w:val="uk-UA"/>
        </w:rPr>
        <w:t>» (кері</w:t>
      </w:r>
      <w:r w:rsidR="001301C5">
        <w:rPr>
          <w:sz w:val="28"/>
          <w:szCs w:val="28"/>
          <w:lang w:val="uk-UA"/>
        </w:rPr>
        <w:t xml:space="preserve">вник </w:t>
      </w:r>
      <w:proofErr w:type="spellStart"/>
      <w:r w:rsidR="001301C5">
        <w:rPr>
          <w:sz w:val="28"/>
          <w:szCs w:val="28"/>
          <w:lang w:val="uk-UA"/>
        </w:rPr>
        <w:t>Гайбода</w:t>
      </w:r>
      <w:proofErr w:type="spellEnd"/>
      <w:r w:rsidR="001301C5">
        <w:rPr>
          <w:sz w:val="28"/>
          <w:szCs w:val="28"/>
          <w:lang w:val="uk-UA"/>
        </w:rPr>
        <w:t xml:space="preserve"> О.Р.</w:t>
      </w:r>
      <w:r w:rsidRPr="00BA5AA8">
        <w:rPr>
          <w:sz w:val="28"/>
          <w:szCs w:val="28"/>
          <w:lang w:val="uk-UA"/>
        </w:rPr>
        <w:t xml:space="preserve">). Гуртківці протягом року проводять активну </w:t>
      </w:r>
      <w:proofErr w:type="spellStart"/>
      <w:r w:rsidRPr="00BA5AA8">
        <w:rPr>
          <w:sz w:val="28"/>
          <w:szCs w:val="28"/>
          <w:lang w:val="uk-UA"/>
        </w:rPr>
        <w:t>правоосвітню</w:t>
      </w:r>
      <w:proofErr w:type="spellEnd"/>
      <w:r w:rsidRPr="00BA5AA8">
        <w:rPr>
          <w:sz w:val="28"/>
          <w:szCs w:val="28"/>
          <w:lang w:val="uk-UA"/>
        </w:rPr>
        <w:t xml:space="preserve"> роботу з учнями початкових класів (бесіди, правові ігри, конкурси малюнків), випускають стіннівки, буклети, беруть участь у роботі з батьками з правового всеобучу. </w:t>
      </w:r>
    </w:p>
    <w:p w:rsidR="00BE504C" w:rsidRPr="00BA5AA8" w:rsidRDefault="00BE504C" w:rsidP="00BE504C">
      <w:pPr>
        <w:jc w:val="center"/>
        <w:rPr>
          <w:b/>
          <w:sz w:val="28"/>
          <w:szCs w:val="28"/>
          <w:lang w:val="uk-UA"/>
        </w:rPr>
      </w:pPr>
      <w:r w:rsidRPr="00BA5AA8">
        <w:rPr>
          <w:b/>
          <w:sz w:val="28"/>
          <w:szCs w:val="28"/>
          <w:lang w:val="uk-UA"/>
        </w:rPr>
        <w:t>Соціальний захист дітей</w:t>
      </w:r>
    </w:p>
    <w:p w:rsidR="00BE504C" w:rsidRPr="00BA5AA8" w:rsidRDefault="00BE504C" w:rsidP="00BE504C">
      <w:pPr>
        <w:ind w:firstLine="709"/>
        <w:jc w:val="both"/>
        <w:rPr>
          <w:sz w:val="28"/>
          <w:szCs w:val="28"/>
          <w:lang w:val="uk-UA"/>
        </w:rPr>
      </w:pPr>
      <w:r w:rsidRPr="00BA5AA8">
        <w:rPr>
          <w:sz w:val="28"/>
          <w:szCs w:val="28"/>
          <w:lang w:val="uk-UA"/>
        </w:rPr>
        <w:t>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Кільк</w:t>
      </w:r>
      <w:r w:rsidR="00964E88">
        <w:rPr>
          <w:sz w:val="28"/>
          <w:szCs w:val="28"/>
          <w:lang w:val="uk-UA"/>
        </w:rPr>
        <w:t>ість дітей у них становила</w:t>
      </w:r>
      <w:r w:rsidRPr="00BA5AA8">
        <w:rPr>
          <w:sz w:val="28"/>
          <w:szCs w:val="28"/>
          <w:lang w:val="uk-UA"/>
        </w:rPr>
        <w:t>:</w:t>
      </w:r>
    </w:p>
    <w:p w:rsidR="00BE504C" w:rsidRPr="00793A9A" w:rsidRDefault="00216454" w:rsidP="00980824">
      <w:pPr>
        <w:pStyle w:val="af0"/>
        <w:numPr>
          <w:ilvl w:val="0"/>
          <w:numId w:val="34"/>
        </w:numPr>
        <w:contextualSpacing/>
        <w:jc w:val="both"/>
        <w:rPr>
          <w:sz w:val="28"/>
          <w:szCs w:val="28"/>
          <w:lang w:val="uk-UA"/>
        </w:rPr>
      </w:pPr>
      <w:r w:rsidRPr="00793A9A">
        <w:rPr>
          <w:sz w:val="28"/>
          <w:szCs w:val="28"/>
          <w:lang w:val="uk-UA"/>
        </w:rPr>
        <w:t>дітей-</w:t>
      </w:r>
      <w:r w:rsidR="00BE504C" w:rsidRPr="00793A9A">
        <w:rPr>
          <w:sz w:val="28"/>
          <w:szCs w:val="28"/>
          <w:lang w:val="uk-UA"/>
        </w:rPr>
        <w:t>сиріт і позбавлених бать</w:t>
      </w:r>
      <w:r w:rsidR="009162D3">
        <w:rPr>
          <w:sz w:val="28"/>
          <w:szCs w:val="28"/>
          <w:lang w:val="uk-UA"/>
        </w:rPr>
        <w:t>ківського піклування – 4</w:t>
      </w:r>
      <w:r w:rsidR="00BE504C" w:rsidRPr="00793A9A">
        <w:rPr>
          <w:sz w:val="28"/>
          <w:szCs w:val="28"/>
          <w:lang w:val="uk-UA"/>
        </w:rPr>
        <w:t>;</w:t>
      </w:r>
    </w:p>
    <w:p w:rsidR="00BE504C" w:rsidRPr="00793A9A" w:rsidRDefault="00BE504C" w:rsidP="00980824">
      <w:pPr>
        <w:pStyle w:val="af0"/>
        <w:numPr>
          <w:ilvl w:val="0"/>
          <w:numId w:val="34"/>
        </w:numPr>
        <w:contextualSpacing/>
        <w:jc w:val="both"/>
        <w:rPr>
          <w:sz w:val="28"/>
          <w:szCs w:val="28"/>
          <w:lang w:val="uk-UA"/>
        </w:rPr>
      </w:pPr>
      <w:r w:rsidRPr="00793A9A">
        <w:rPr>
          <w:sz w:val="28"/>
          <w:szCs w:val="28"/>
          <w:lang w:val="uk-UA"/>
        </w:rPr>
        <w:t>дітей-інвалідів – 2;</w:t>
      </w:r>
    </w:p>
    <w:p w:rsidR="00BE504C" w:rsidRPr="00793A9A" w:rsidRDefault="00216454" w:rsidP="00980824">
      <w:pPr>
        <w:pStyle w:val="af0"/>
        <w:numPr>
          <w:ilvl w:val="0"/>
          <w:numId w:val="34"/>
        </w:numPr>
        <w:contextualSpacing/>
        <w:jc w:val="both"/>
        <w:rPr>
          <w:sz w:val="28"/>
          <w:szCs w:val="28"/>
          <w:lang w:val="uk-UA"/>
        </w:rPr>
      </w:pPr>
      <w:r w:rsidRPr="00793A9A">
        <w:rPr>
          <w:sz w:val="28"/>
          <w:szCs w:val="28"/>
          <w:lang w:val="uk-UA"/>
        </w:rPr>
        <w:t>дітей-</w:t>
      </w:r>
      <w:r w:rsidR="00BE504C" w:rsidRPr="00793A9A">
        <w:rPr>
          <w:sz w:val="28"/>
          <w:szCs w:val="28"/>
          <w:lang w:val="uk-UA"/>
        </w:rPr>
        <w:t>чорнобильців – 0;</w:t>
      </w:r>
    </w:p>
    <w:p w:rsidR="00BE504C" w:rsidRPr="009162D3" w:rsidRDefault="007A05AD" w:rsidP="00980824">
      <w:pPr>
        <w:pStyle w:val="af0"/>
        <w:numPr>
          <w:ilvl w:val="0"/>
          <w:numId w:val="34"/>
        </w:numPr>
        <w:contextualSpacing/>
        <w:jc w:val="both"/>
        <w:rPr>
          <w:sz w:val="28"/>
          <w:szCs w:val="28"/>
          <w:lang w:val="uk-UA"/>
        </w:rPr>
      </w:pPr>
      <w:r w:rsidRPr="00793A9A">
        <w:rPr>
          <w:sz w:val="28"/>
          <w:szCs w:val="28"/>
          <w:lang w:val="uk-UA"/>
        </w:rPr>
        <w:t>д</w:t>
      </w:r>
      <w:r w:rsidR="00216454" w:rsidRPr="00793A9A">
        <w:rPr>
          <w:sz w:val="28"/>
          <w:szCs w:val="28"/>
          <w:lang w:val="uk-UA"/>
        </w:rPr>
        <w:t>ітей</w:t>
      </w:r>
      <w:r w:rsidRPr="00793A9A">
        <w:rPr>
          <w:sz w:val="28"/>
          <w:szCs w:val="28"/>
          <w:lang w:val="uk-UA"/>
        </w:rPr>
        <w:t xml:space="preserve"> з </w:t>
      </w:r>
      <w:r w:rsidRPr="009162D3">
        <w:rPr>
          <w:sz w:val="28"/>
          <w:szCs w:val="28"/>
          <w:lang w:val="uk-UA"/>
        </w:rPr>
        <w:t>малозабезпечених родин</w:t>
      </w:r>
      <w:r w:rsidR="0019548D" w:rsidRPr="009162D3">
        <w:rPr>
          <w:sz w:val="28"/>
          <w:szCs w:val="28"/>
          <w:lang w:val="uk-UA"/>
        </w:rPr>
        <w:t xml:space="preserve"> –</w:t>
      </w:r>
      <w:r w:rsidR="009162D3">
        <w:rPr>
          <w:sz w:val="28"/>
          <w:szCs w:val="28"/>
          <w:lang w:val="uk-UA"/>
        </w:rPr>
        <w:t xml:space="preserve"> 5</w:t>
      </w:r>
      <w:r w:rsidR="00BE504C" w:rsidRPr="009162D3">
        <w:rPr>
          <w:sz w:val="28"/>
          <w:szCs w:val="28"/>
          <w:lang w:val="uk-UA"/>
        </w:rPr>
        <w:t>;</w:t>
      </w:r>
    </w:p>
    <w:p w:rsidR="00BE504C" w:rsidRPr="009162D3" w:rsidRDefault="00216454" w:rsidP="00980824">
      <w:pPr>
        <w:pStyle w:val="af0"/>
        <w:numPr>
          <w:ilvl w:val="0"/>
          <w:numId w:val="34"/>
        </w:numPr>
        <w:contextualSpacing/>
        <w:jc w:val="both"/>
        <w:rPr>
          <w:sz w:val="28"/>
          <w:szCs w:val="28"/>
          <w:lang w:val="uk-UA"/>
        </w:rPr>
      </w:pPr>
      <w:r w:rsidRPr="009162D3">
        <w:rPr>
          <w:sz w:val="28"/>
          <w:szCs w:val="28"/>
          <w:lang w:val="uk-UA"/>
        </w:rPr>
        <w:t xml:space="preserve">дітей </w:t>
      </w:r>
      <w:r w:rsidR="0019548D" w:rsidRPr="009162D3">
        <w:rPr>
          <w:sz w:val="28"/>
          <w:szCs w:val="28"/>
          <w:lang w:val="uk-UA"/>
        </w:rPr>
        <w:t>з неповних сімей – 17</w:t>
      </w:r>
      <w:r w:rsidR="00BE504C" w:rsidRPr="009162D3">
        <w:rPr>
          <w:sz w:val="28"/>
          <w:szCs w:val="28"/>
          <w:lang w:val="uk-UA"/>
        </w:rPr>
        <w:t>;</w:t>
      </w:r>
    </w:p>
    <w:p w:rsidR="00BE504C" w:rsidRPr="009162D3" w:rsidRDefault="00216454" w:rsidP="00980824">
      <w:pPr>
        <w:pStyle w:val="af0"/>
        <w:numPr>
          <w:ilvl w:val="0"/>
          <w:numId w:val="34"/>
        </w:numPr>
        <w:contextualSpacing/>
        <w:jc w:val="both"/>
        <w:rPr>
          <w:sz w:val="28"/>
          <w:szCs w:val="28"/>
          <w:lang w:val="uk-UA"/>
        </w:rPr>
      </w:pPr>
      <w:r w:rsidRPr="009162D3">
        <w:rPr>
          <w:sz w:val="28"/>
          <w:szCs w:val="28"/>
          <w:lang w:val="uk-UA"/>
        </w:rPr>
        <w:t>дітей</w:t>
      </w:r>
      <w:r w:rsidR="007A05AD" w:rsidRPr="009162D3">
        <w:rPr>
          <w:sz w:val="28"/>
          <w:szCs w:val="28"/>
          <w:lang w:val="uk-UA"/>
        </w:rPr>
        <w:t xml:space="preserve"> з багатодітної родини</w:t>
      </w:r>
      <w:r w:rsidR="0019548D" w:rsidRPr="009162D3">
        <w:rPr>
          <w:sz w:val="28"/>
          <w:szCs w:val="28"/>
          <w:lang w:val="uk-UA"/>
        </w:rPr>
        <w:t xml:space="preserve"> – 19</w:t>
      </w:r>
      <w:r w:rsidR="00BE504C" w:rsidRPr="009162D3">
        <w:rPr>
          <w:sz w:val="28"/>
          <w:szCs w:val="28"/>
          <w:lang w:val="uk-UA"/>
        </w:rPr>
        <w:t>;</w:t>
      </w:r>
    </w:p>
    <w:p w:rsidR="00BE504C" w:rsidRPr="009162D3" w:rsidRDefault="00216454" w:rsidP="00980824">
      <w:pPr>
        <w:pStyle w:val="af0"/>
        <w:numPr>
          <w:ilvl w:val="0"/>
          <w:numId w:val="34"/>
        </w:numPr>
        <w:contextualSpacing/>
        <w:jc w:val="both"/>
        <w:rPr>
          <w:sz w:val="28"/>
          <w:szCs w:val="28"/>
          <w:lang w:val="uk-UA"/>
        </w:rPr>
      </w:pPr>
      <w:r w:rsidRPr="009162D3">
        <w:rPr>
          <w:sz w:val="28"/>
          <w:szCs w:val="28"/>
          <w:lang w:val="uk-UA"/>
        </w:rPr>
        <w:t xml:space="preserve">дітей </w:t>
      </w:r>
      <w:r w:rsidR="00BE504C" w:rsidRPr="009162D3">
        <w:rPr>
          <w:sz w:val="28"/>
          <w:szCs w:val="28"/>
          <w:lang w:val="uk-UA"/>
        </w:rPr>
        <w:t>напівсиріт – 0;</w:t>
      </w:r>
    </w:p>
    <w:p w:rsidR="007A05AD" w:rsidRPr="00793A9A" w:rsidRDefault="00216454" w:rsidP="00980824">
      <w:pPr>
        <w:pStyle w:val="af0"/>
        <w:numPr>
          <w:ilvl w:val="0"/>
          <w:numId w:val="34"/>
        </w:numPr>
        <w:contextualSpacing/>
        <w:jc w:val="both"/>
        <w:rPr>
          <w:sz w:val="28"/>
          <w:szCs w:val="28"/>
          <w:lang w:val="uk-UA"/>
        </w:rPr>
      </w:pPr>
      <w:r w:rsidRPr="00793A9A">
        <w:rPr>
          <w:sz w:val="28"/>
          <w:szCs w:val="28"/>
          <w:lang w:val="uk-UA"/>
        </w:rPr>
        <w:t>д</w:t>
      </w:r>
      <w:r w:rsidR="007A05AD" w:rsidRPr="00793A9A">
        <w:rPr>
          <w:sz w:val="28"/>
          <w:szCs w:val="28"/>
          <w:lang w:val="uk-UA"/>
        </w:rPr>
        <w:t>ітей-переселенців</w:t>
      </w:r>
      <w:r w:rsidR="001301C5">
        <w:rPr>
          <w:sz w:val="28"/>
          <w:szCs w:val="28"/>
          <w:lang w:val="uk-UA"/>
        </w:rPr>
        <w:t xml:space="preserve"> – 2</w:t>
      </w:r>
      <w:r w:rsidRPr="00793A9A">
        <w:rPr>
          <w:sz w:val="28"/>
          <w:szCs w:val="28"/>
          <w:lang w:val="uk-UA"/>
        </w:rPr>
        <w:t>;</w:t>
      </w:r>
    </w:p>
    <w:p w:rsidR="00BE504C" w:rsidRPr="00793A9A" w:rsidRDefault="00216454" w:rsidP="00980824">
      <w:pPr>
        <w:pStyle w:val="af0"/>
        <w:numPr>
          <w:ilvl w:val="0"/>
          <w:numId w:val="34"/>
        </w:numPr>
        <w:contextualSpacing/>
        <w:jc w:val="both"/>
        <w:rPr>
          <w:sz w:val="28"/>
          <w:szCs w:val="28"/>
          <w:lang w:val="uk-UA"/>
        </w:rPr>
      </w:pPr>
      <w:r w:rsidRPr="00793A9A">
        <w:rPr>
          <w:sz w:val="28"/>
          <w:szCs w:val="28"/>
          <w:lang w:val="uk-UA"/>
        </w:rPr>
        <w:t xml:space="preserve">дітей </w:t>
      </w:r>
      <w:r w:rsidR="00BE504C" w:rsidRPr="00793A9A">
        <w:rPr>
          <w:sz w:val="28"/>
          <w:szCs w:val="28"/>
          <w:lang w:val="uk-UA"/>
        </w:rPr>
        <w:t>з неблагополучних сімей – 0;</w:t>
      </w:r>
    </w:p>
    <w:p w:rsidR="00BE504C" w:rsidRPr="00793A9A" w:rsidRDefault="00216454" w:rsidP="00980824">
      <w:pPr>
        <w:pStyle w:val="af0"/>
        <w:numPr>
          <w:ilvl w:val="0"/>
          <w:numId w:val="34"/>
        </w:numPr>
        <w:contextualSpacing/>
        <w:jc w:val="both"/>
        <w:rPr>
          <w:sz w:val="28"/>
          <w:szCs w:val="28"/>
          <w:lang w:val="uk-UA"/>
        </w:rPr>
      </w:pPr>
      <w:r w:rsidRPr="00793A9A">
        <w:rPr>
          <w:sz w:val="28"/>
          <w:szCs w:val="28"/>
          <w:lang w:val="uk-UA"/>
        </w:rPr>
        <w:t xml:space="preserve">дітей, що </w:t>
      </w:r>
      <w:r w:rsidR="00BE504C" w:rsidRPr="00793A9A">
        <w:rPr>
          <w:sz w:val="28"/>
          <w:szCs w:val="28"/>
          <w:lang w:val="uk-UA"/>
        </w:rPr>
        <w:t xml:space="preserve">стоять на </w:t>
      </w:r>
      <w:proofErr w:type="spellStart"/>
      <w:r w:rsidR="00BE504C" w:rsidRPr="00793A9A">
        <w:rPr>
          <w:sz w:val="28"/>
          <w:szCs w:val="28"/>
          <w:lang w:val="uk-UA"/>
        </w:rPr>
        <w:t>внутрішкільному</w:t>
      </w:r>
      <w:proofErr w:type="spellEnd"/>
      <w:r w:rsidR="00BE504C" w:rsidRPr="00793A9A">
        <w:rPr>
          <w:sz w:val="28"/>
          <w:szCs w:val="28"/>
          <w:lang w:val="uk-UA"/>
        </w:rPr>
        <w:t xml:space="preserve"> обліку – 0;</w:t>
      </w:r>
    </w:p>
    <w:p w:rsidR="00BE504C" w:rsidRPr="00793A9A" w:rsidRDefault="00BE504C" w:rsidP="00980824">
      <w:pPr>
        <w:pStyle w:val="af0"/>
        <w:numPr>
          <w:ilvl w:val="0"/>
          <w:numId w:val="34"/>
        </w:numPr>
        <w:contextualSpacing/>
        <w:jc w:val="both"/>
        <w:rPr>
          <w:sz w:val="28"/>
          <w:szCs w:val="28"/>
          <w:lang w:val="uk-UA"/>
        </w:rPr>
      </w:pPr>
      <w:r w:rsidRPr="00793A9A">
        <w:rPr>
          <w:sz w:val="28"/>
          <w:szCs w:val="28"/>
          <w:lang w:val="uk-UA"/>
        </w:rPr>
        <w:t>стоять на обліку у кримінальній міліції у справах неповнолітніх – 0.</w:t>
      </w:r>
    </w:p>
    <w:p w:rsidR="00BE504C" w:rsidRPr="00BA5AA8" w:rsidRDefault="00BE504C" w:rsidP="00BE504C">
      <w:pPr>
        <w:ind w:firstLine="709"/>
        <w:jc w:val="both"/>
        <w:rPr>
          <w:sz w:val="28"/>
          <w:szCs w:val="28"/>
          <w:lang w:val="uk-UA"/>
        </w:rPr>
      </w:pPr>
      <w:r w:rsidRPr="00BA5AA8">
        <w:rPr>
          <w:sz w:val="28"/>
          <w:szCs w:val="28"/>
          <w:lang w:val="uk-UA"/>
        </w:rPr>
        <w:t>Ці діти постійно перебувають у центрі уваги адміністрації школи. Також за бюджетні кошти організовано харчування дітей пільгової категорії у ш</w:t>
      </w:r>
      <w:r w:rsidR="005F1E58" w:rsidRPr="00BA5AA8">
        <w:rPr>
          <w:sz w:val="28"/>
          <w:szCs w:val="28"/>
          <w:lang w:val="uk-UA"/>
        </w:rPr>
        <w:t>кільній їдаль</w:t>
      </w:r>
      <w:r w:rsidR="001301C5">
        <w:rPr>
          <w:sz w:val="28"/>
          <w:szCs w:val="28"/>
          <w:lang w:val="uk-UA"/>
        </w:rPr>
        <w:t xml:space="preserve">ні з розрахунку </w:t>
      </w:r>
      <w:r w:rsidR="00C630A6">
        <w:rPr>
          <w:sz w:val="28"/>
          <w:szCs w:val="28"/>
          <w:lang w:val="uk-UA"/>
        </w:rPr>
        <w:t xml:space="preserve"> 14.93 грн. </w:t>
      </w:r>
      <w:r w:rsidR="007642B9">
        <w:rPr>
          <w:sz w:val="28"/>
          <w:szCs w:val="28"/>
          <w:lang w:val="uk-UA"/>
        </w:rPr>
        <w:t>на день; 1- 4 класи – 13.22грн.</w:t>
      </w:r>
    </w:p>
    <w:p w:rsidR="00BE504C" w:rsidRPr="00BA5AA8" w:rsidRDefault="00BE504C" w:rsidP="00BE504C">
      <w:pPr>
        <w:jc w:val="center"/>
        <w:rPr>
          <w:b/>
          <w:sz w:val="28"/>
          <w:szCs w:val="28"/>
          <w:lang w:val="uk-UA"/>
        </w:rPr>
      </w:pPr>
      <w:r w:rsidRPr="00BA5AA8">
        <w:rPr>
          <w:b/>
          <w:sz w:val="28"/>
          <w:szCs w:val="28"/>
          <w:lang w:val="uk-UA"/>
        </w:rPr>
        <w:t>Профорієнтаційна робота</w:t>
      </w:r>
    </w:p>
    <w:p w:rsidR="00BE504C" w:rsidRPr="00BA5AA8" w:rsidRDefault="00BE504C" w:rsidP="00BE504C">
      <w:pPr>
        <w:ind w:firstLine="709"/>
        <w:jc w:val="both"/>
        <w:rPr>
          <w:sz w:val="28"/>
          <w:szCs w:val="28"/>
          <w:lang w:val="uk-UA"/>
        </w:rPr>
      </w:pPr>
      <w:r w:rsidRPr="00BA5AA8">
        <w:rPr>
          <w:sz w:val="28"/>
          <w:szCs w:val="28"/>
          <w:lang w:val="uk-UA"/>
        </w:rPr>
        <w:t>Професійна підготовка молоді починається ще в шкільні роки. Завдання школи – підготувати підростаюче покоління до свідомого вибору професії. Профорієнтаційна робот</w:t>
      </w:r>
      <w:r w:rsidR="001301C5">
        <w:rPr>
          <w:sz w:val="28"/>
          <w:szCs w:val="28"/>
          <w:lang w:val="uk-UA"/>
        </w:rPr>
        <w:t xml:space="preserve">а у </w:t>
      </w:r>
      <w:proofErr w:type="spellStart"/>
      <w:r w:rsidR="001301C5">
        <w:rPr>
          <w:sz w:val="28"/>
          <w:szCs w:val="28"/>
          <w:lang w:val="uk-UA"/>
        </w:rPr>
        <w:t>Добропільській</w:t>
      </w:r>
      <w:proofErr w:type="spellEnd"/>
      <w:r w:rsidR="001301C5">
        <w:rPr>
          <w:sz w:val="28"/>
          <w:szCs w:val="28"/>
          <w:lang w:val="uk-UA"/>
        </w:rPr>
        <w:t xml:space="preserve"> </w:t>
      </w:r>
      <w:r w:rsidRPr="00BA5AA8">
        <w:rPr>
          <w:sz w:val="28"/>
          <w:szCs w:val="28"/>
          <w:lang w:val="uk-UA"/>
        </w:rPr>
        <w:t xml:space="preserve"> школі здійснюється під час навчально-виховного процесу: виховання трудових навичок у школярів під час прибирання шкільного подвір’я, класних кімнат, розширення знань про професії на уроках, а також під час навчальних екскурсій та позакласних заходів. З учнями школи про</w:t>
      </w:r>
      <w:r w:rsidR="00152579" w:rsidRPr="00BA5AA8">
        <w:rPr>
          <w:sz w:val="28"/>
          <w:szCs w:val="28"/>
          <w:lang w:val="uk-UA"/>
        </w:rPr>
        <w:t>водять ознайом</w:t>
      </w:r>
      <w:r w:rsidRPr="00BA5AA8">
        <w:rPr>
          <w:sz w:val="28"/>
          <w:szCs w:val="28"/>
          <w:lang w:val="uk-UA"/>
        </w:rPr>
        <w:t xml:space="preserve">чі бесіди представники навчальних закладів району. </w:t>
      </w:r>
    </w:p>
    <w:p w:rsidR="00BE504C" w:rsidRPr="00BA5AA8" w:rsidRDefault="00BE504C" w:rsidP="00BE504C">
      <w:pPr>
        <w:ind w:firstLine="709"/>
        <w:jc w:val="both"/>
        <w:rPr>
          <w:sz w:val="28"/>
          <w:szCs w:val="28"/>
          <w:lang w:val="uk-UA"/>
        </w:rPr>
      </w:pPr>
      <w:r w:rsidRPr="00BA5AA8">
        <w:rPr>
          <w:sz w:val="28"/>
          <w:szCs w:val="28"/>
          <w:lang w:val="uk-UA"/>
        </w:rPr>
        <w:t xml:space="preserve"> Профорієнтаційна робота з учнями, високий рівень підготовки школярів свідчить про те, що кожного року ви</w:t>
      </w:r>
      <w:r w:rsidR="00152579" w:rsidRPr="00BA5AA8">
        <w:rPr>
          <w:sz w:val="28"/>
          <w:szCs w:val="28"/>
          <w:lang w:val="uk-UA"/>
        </w:rPr>
        <w:t>пускники школи працевлаштовані.</w:t>
      </w:r>
    </w:p>
    <w:p w:rsidR="00BE504C" w:rsidRPr="00BA5AA8" w:rsidRDefault="00BE504C" w:rsidP="00BE504C">
      <w:pPr>
        <w:jc w:val="center"/>
        <w:rPr>
          <w:b/>
          <w:sz w:val="28"/>
          <w:szCs w:val="28"/>
          <w:lang w:val="uk-UA"/>
        </w:rPr>
      </w:pPr>
      <w:r w:rsidRPr="00BA5AA8">
        <w:rPr>
          <w:b/>
          <w:sz w:val="28"/>
          <w:szCs w:val="28"/>
          <w:lang w:val="uk-UA"/>
        </w:rPr>
        <w:t>Співпраця з батьками</w:t>
      </w:r>
    </w:p>
    <w:p w:rsidR="00BE504C" w:rsidRPr="00BA5AA8" w:rsidRDefault="00BE504C" w:rsidP="00BE504C">
      <w:pPr>
        <w:ind w:firstLine="709"/>
        <w:jc w:val="both"/>
        <w:rPr>
          <w:sz w:val="28"/>
          <w:szCs w:val="28"/>
          <w:lang w:val="uk-UA"/>
        </w:rPr>
      </w:pPr>
      <w:r w:rsidRPr="00BA5AA8">
        <w:rPr>
          <w:sz w:val="28"/>
          <w:szCs w:val="28"/>
          <w:lang w:val="uk-UA"/>
        </w:rPr>
        <w:t xml:space="preserve">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w:t>
      </w:r>
    </w:p>
    <w:p w:rsidR="00BE504C" w:rsidRPr="00BA5AA8" w:rsidRDefault="00BE504C" w:rsidP="00BE504C">
      <w:pPr>
        <w:ind w:firstLine="709"/>
        <w:jc w:val="both"/>
        <w:rPr>
          <w:sz w:val="28"/>
          <w:szCs w:val="28"/>
          <w:lang w:val="uk-UA"/>
        </w:rPr>
      </w:pPr>
      <w:r w:rsidRPr="00BA5AA8">
        <w:rPr>
          <w:sz w:val="28"/>
          <w:szCs w:val="28"/>
          <w:lang w:val="uk-UA"/>
        </w:rPr>
        <w:t>Дуже велика допомога батьківських комітетів школи здійснюється в організації ремонтів класних кімнат та залучення для цього благодійних коштів.</w:t>
      </w:r>
    </w:p>
    <w:p w:rsidR="00BE504C" w:rsidRPr="00BA5AA8" w:rsidRDefault="00BE504C" w:rsidP="00BE504C">
      <w:pPr>
        <w:jc w:val="center"/>
        <w:rPr>
          <w:b/>
          <w:sz w:val="28"/>
          <w:szCs w:val="28"/>
          <w:lang w:val="uk-UA"/>
        </w:rPr>
      </w:pPr>
      <w:r w:rsidRPr="00BA5AA8">
        <w:rPr>
          <w:b/>
          <w:sz w:val="28"/>
          <w:szCs w:val="28"/>
          <w:lang w:val="uk-UA"/>
        </w:rPr>
        <w:t>Збереження і зміцнення здоров’я учнів та працівників</w:t>
      </w:r>
    </w:p>
    <w:p w:rsidR="00BE504C" w:rsidRPr="00BA5AA8" w:rsidRDefault="00BE504C" w:rsidP="00BE504C">
      <w:pPr>
        <w:ind w:firstLine="709"/>
        <w:jc w:val="both"/>
        <w:rPr>
          <w:sz w:val="28"/>
          <w:szCs w:val="28"/>
          <w:lang w:val="uk-UA"/>
        </w:rPr>
      </w:pPr>
      <w:r w:rsidRPr="00BA5AA8">
        <w:rPr>
          <w:sz w:val="28"/>
          <w:szCs w:val="28"/>
          <w:lang w:val="uk-UA"/>
        </w:rPr>
        <w:t>Медичне обслуговування учнів та працівників школи організовано відповідно до нормативно-правової бази. Щорічно влітку до початку нового нав</w:t>
      </w:r>
      <w:r w:rsidR="001301C5">
        <w:rPr>
          <w:sz w:val="28"/>
          <w:szCs w:val="28"/>
          <w:lang w:val="uk-UA"/>
        </w:rPr>
        <w:t>чального року на базі Добропільської</w:t>
      </w:r>
      <w:r w:rsidRPr="00BA5AA8">
        <w:rPr>
          <w:sz w:val="28"/>
          <w:szCs w:val="28"/>
          <w:lang w:val="uk-UA"/>
        </w:rPr>
        <w:t xml:space="preserve"> амбулаторної лікарень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Медичне обслуговування працівників школи </w:t>
      </w:r>
      <w:r w:rsidR="001301C5">
        <w:rPr>
          <w:sz w:val="28"/>
          <w:szCs w:val="28"/>
          <w:lang w:val="uk-UA"/>
        </w:rPr>
        <w:t>організовано також на базі Добропіль</w:t>
      </w:r>
      <w:r w:rsidRPr="00BA5AA8">
        <w:rPr>
          <w:sz w:val="28"/>
          <w:szCs w:val="28"/>
          <w:lang w:val="uk-UA"/>
        </w:rPr>
        <w:t xml:space="preserve">ської міської лікарні. Вони щорічно проходять поглиблений медичний огляд у серпні за графіком кабінету </w:t>
      </w:r>
      <w:proofErr w:type="spellStart"/>
      <w:r w:rsidRPr="00BA5AA8">
        <w:rPr>
          <w:sz w:val="28"/>
          <w:szCs w:val="28"/>
          <w:lang w:val="uk-UA"/>
        </w:rPr>
        <w:t>профогляду</w:t>
      </w:r>
      <w:proofErr w:type="spellEnd"/>
      <w:r w:rsidRPr="00BA5AA8">
        <w:rPr>
          <w:sz w:val="28"/>
          <w:szCs w:val="28"/>
          <w:lang w:val="uk-UA"/>
        </w:rPr>
        <w:t xml:space="preserve"> медичної установи. Працівники їдальні проходять медичні огляди два рази на рік. Огляди відбуваються за рахунок держбюджету. </w:t>
      </w:r>
    </w:p>
    <w:p w:rsidR="00BE504C" w:rsidRPr="00BA5AA8" w:rsidRDefault="00BE504C" w:rsidP="00BE504C">
      <w:pPr>
        <w:ind w:firstLine="709"/>
        <w:jc w:val="both"/>
        <w:rPr>
          <w:sz w:val="28"/>
          <w:szCs w:val="28"/>
          <w:lang w:val="uk-UA"/>
        </w:rPr>
      </w:pPr>
      <w:r w:rsidRPr="00BA5AA8">
        <w:rPr>
          <w:sz w:val="28"/>
          <w:szCs w:val="28"/>
          <w:lang w:val="uk-UA"/>
        </w:rPr>
        <w:t>Учні 1-4 класів забезпечуються харчуванням за рахунок бюджетних коштів.</w:t>
      </w:r>
      <w:r w:rsidR="00152579" w:rsidRPr="00BA5AA8">
        <w:rPr>
          <w:sz w:val="28"/>
          <w:szCs w:val="28"/>
          <w:lang w:val="uk-UA"/>
        </w:rPr>
        <w:t xml:space="preserve"> </w:t>
      </w:r>
    </w:p>
    <w:p w:rsidR="00BE504C" w:rsidRPr="00BA5AA8" w:rsidRDefault="00BE504C" w:rsidP="00BE504C">
      <w:pPr>
        <w:ind w:firstLine="709"/>
        <w:jc w:val="both"/>
        <w:rPr>
          <w:sz w:val="28"/>
          <w:szCs w:val="28"/>
          <w:lang w:val="uk-UA"/>
        </w:rPr>
      </w:pPr>
      <w:r w:rsidRPr="00BA5AA8">
        <w:rPr>
          <w:sz w:val="28"/>
          <w:szCs w:val="28"/>
          <w:lang w:val="uk-UA"/>
        </w:rPr>
        <w:t>Цікаво і змістовно відбувається оздоровлення школярів у пришкільному</w:t>
      </w:r>
      <w:r w:rsidR="001301C5">
        <w:rPr>
          <w:sz w:val="28"/>
          <w:szCs w:val="28"/>
          <w:lang w:val="uk-UA"/>
        </w:rPr>
        <w:t xml:space="preserve"> відпочинковому таборі «Росинка</w:t>
      </w:r>
      <w:r w:rsidRPr="00BA5AA8">
        <w:rPr>
          <w:sz w:val="28"/>
          <w:szCs w:val="28"/>
          <w:lang w:val="uk-UA"/>
        </w:rPr>
        <w:t>». Цьо</w:t>
      </w:r>
      <w:r w:rsidR="00964E88">
        <w:rPr>
          <w:sz w:val="28"/>
          <w:szCs w:val="28"/>
          <w:lang w:val="uk-UA"/>
        </w:rPr>
        <w:t xml:space="preserve">го </w:t>
      </w:r>
      <w:r w:rsidR="001301C5">
        <w:rPr>
          <w:sz w:val="28"/>
          <w:szCs w:val="28"/>
          <w:lang w:val="uk-UA"/>
        </w:rPr>
        <w:t>року вихованцями табору стало 40</w:t>
      </w:r>
      <w:r w:rsidRPr="00BA5AA8">
        <w:rPr>
          <w:sz w:val="28"/>
          <w:szCs w:val="28"/>
          <w:lang w:val="uk-UA"/>
        </w:rPr>
        <w:t xml:space="preserve"> уч</w:t>
      </w:r>
      <w:r w:rsidR="00964E88">
        <w:rPr>
          <w:sz w:val="28"/>
          <w:szCs w:val="28"/>
          <w:lang w:val="uk-UA"/>
        </w:rPr>
        <w:t>ні</w:t>
      </w:r>
      <w:r w:rsidRPr="00BA5AA8">
        <w:rPr>
          <w:sz w:val="28"/>
          <w:szCs w:val="28"/>
          <w:lang w:val="uk-UA"/>
        </w:rPr>
        <w:t xml:space="preserve"> школи. В</w:t>
      </w:r>
      <w:r w:rsidR="00152579" w:rsidRPr="00BA5AA8">
        <w:rPr>
          <w:sz w:val="28"/>
          <w:szCs w:val="28"/>
          <w:lang w:val="uk-UA"/>
        </w:rPr>
        <w:t>ихованці табору щоденно вживали</w:t>
      </w:r>
      <w:r w:rsidRPr="00BA5AA8">
        <w:rPr>
          <w:sz w:val="28"/>
          <w:szCs w:val="28"/>
          <w:lang w:val="uk-UA"/>
        </w:rPr>
        <w:t xml:space="preserve"> свіжі ов</w:t>
      </w:r>
      <w:r w:rsidR="00152579" w:rsidRPr="00BA5AA8">
        <w:rPr>
          <w:sz w:val="28"/>
          <w:szCs w:val="28"/>
          <w:lang w:val="uk-UA"/>
        </w:rPr>
        <w:t>о</w:t>
      </w:r>
      <w:r w:rsidR="00964E88">
        <w:rPr>
          <w:sz w:val="28"/>
          <w:szCs w:val="28"/>
          <w:lang w:val="uk-UA"/>
        </w:rPr>
        <w:t>чі, фрукти, соки</w:t>
      </w:r>
      <w:r w:rsidRPr="00BA5AA8">
        <w:rPr>
          <w:sz w:val="28"/>
          <w:szCs w:val="28"/>
          <w:lang w:val="uk-UA"/>
        </w:rPr>
        <w:t>.</w:t>
      </w:r>
    </w:p>
    <w:p w:rsidR="00BE504C" w:rsidRPr="00BA5AA8" w:rsidRDefault="00BE504C" w:rsidP="00BE504C">
      <w:pPr>
        <w:jc w:val="center"/>
        <w:rPr>
          <w:b/>
          <w:sz w:val="28"/>
          <w:szCs w:val="28"/>
          <w:lang w:val="uk-UA"/>
        </w:rPr>
      </w:pPr>
      <w:r w:rsidRPr="00BA5AA8">
        <w:rPr>
          <w:b/>
          <w:sz w:val="28"/>
          <w:szCs w:val="28"/>
          <w:lang w:val="uk-UA"/>
        </w:rPr>
        <w:t>Стан охорони праці та безпеки життєдіяльності</w:t>
      </w:r>
    </w:p>
    <w:p w:rsidR="00BE504C" w:rsidRPr="00BA5AA8" w:rsidRDefault="00BE504C" w:rsidP="00BE504C">
      <w:pPr>
        <w:ind w:firstLine="709"/>
        <w:jc w:val="both"/>
        <w:rPr>
          <w:sz w:val="28"/>
          <w:szCs w:val="28"/>
          <w:lang w:val="uk-UA"/>
        </w:rPr>
      </w:pPr>
      <w:r w:rsidRPr="00BA5AA8">
        <w:rPr>
          <w:sz w:val="28"/>
          <w:szCs w:val="28"/>
          <w:lang w:val="uk-UA"/>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w:t>
      </w:r>
      <w:proofErr w:type="spellStart"/>
      <w:r w:rsidRPr="00BA5AA8">
        <w:rPr>
          <w:sz w:val="28"/>
          <w:szCs w:val="28"/>
          <w:lang w:val="uk-UA"/>
        </w:rPr>
        <w:t>педколективу</w:t>
      </w:r>
      <w:proofErr w:type="spellEnd"/>
      <w:r w:rsidRPr="00BA5AA8">
        <w:rPr>
          <w:sz w:val="28"/>
          <w:szCs w:val="28"/>
          <w:lang w:val="uk-UA"/>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w:t>
      </w:r>
      <w:r w:rsidRPr="00975322">
        <w:rPr>
          <w:sz w:val="28"/>
          <w:szCs w:val="28"/>
          <w:lang w:val="uk-UA"/>
        </w:rPr>
        <w:t>Наказом по школі на початку навчального року призначається відповідальний за організацію роботи з охорони праці та безпеки життєдіяльності у закладі, створ</w:t>
      </w:r>
      <w:r w:rsidR="00152579" w:rsidRPr="00975322">
        <w:rPr>
          <w:sz w:val="28"/>
          <w:szCs w:val="28"/>
          <w:lang w:val="uk-UA"/>
        </w:rPr>
        <w:t>юється служба з охорони праці, план</w:t>
      </w:r>
      <w:r w:rsidRPr="00975322">
        <w:rPr>
          <w:sz w:val="28"/>
          <w:szCs w:val="28"/>
          <w:lang w:val="uk-UA"/>
        </w:rPr>
        <w:t>уються першочергові заходи.</w:t>
      </w:r>
    </w:p>
    <w:p w:rsidR="00BE504C" w:rsidRPr="00BA5AA8" w:rsidRDefault="00BE504C" w:rsidP="00BE504C">
      <w:pPr>
        <w:ind w:firstLine="709"/>
        <w:jc w:val="both"/>
        <w:rPr>
          <w:sz w:val="28"/>
          <w:szCs w:val="28"/>
          <w:lang w:val="uk-UA"/>
        </w:rPr>
      </w:pPr>
      <w:r w:rsidRPr="00BA5AA8">
        <w:rPr>
          <w:sz w:val="28"/>
          <w:szCs w:val="28"/>
          <w:lang w:val="uk-UA"/>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куточок з безпеки життєдіяльності. Питання охорони праці та попередження травматизму неодноразово обговорювалися на оперативних нарадах.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w:t>
      </w:r>
    </w:p>
    <w:p w:rsidR="00BE504C" w:rsidRPr="00BA5AA8" w:rsidRDefault="00BE504C" w:rsidP="00BE504C">
      <w:pPr>
        <w:jc w:val="center"/>
        <w:rPr>
          <w:b/>
          <w:sz w:val="28"/>
          <w:szCs w:val="28"/>
          <w:lang w:val="uk-UA"/>
        </w:rPr>
      </w:pPr>
      <w:r w:rsidRPr="00BA5AA8">
        <w:rPr>
          <w:b/>
          <w:sz w:val="28"/>
          <w:szCs w:val="28"/>
          <w:lang w:val="uk-UA"/>
        </w:rPr>
        <w:t>Фінансово-господарська діяльність</w:t>
      </w:r>
    </w:p>
    <w:p w:rsidR="00BE504C" w:rsidRPr="00BA5AA8" w:rsidRDefault="00BE504C" w:rsidP="00BE504C">
      <w:pPr>
        <w:ind w:firstLine="709"/>
        <w:jc w:val="both"/>
        <w:rPr>
          <w:sz w:val="28"/>
          <w:szCs w:val="28"/>
          <w:lang w:val="uk-UA"/>
        </w:rPr>
      </w:pPr>
      <w:r w:rsidRPr="00BA5AA8">
        <w:rPr>
          <w:sz w:val="28"/>
          <w:szCs w:val="28"/>
          <w:lang w:val="uk-UA"/>
        </w:rPr>
        <w:t>Будівля шко</w:t>
      </w:r>
      <w:r w:rsidR="001301C5">
        <w:rPr>
          <w:sz w:val="28"/>
          <w:szCs w:val="28"/>
          <w:lang w:val="uk-UA"/>
        </w:rPr>
        <w:t>ли прийнята в експлуатацію з 197</w:t>
      </w:r>
      <w:r w:rsidRPr="00BA5AA8">
        <w:rPr>
          <w:sz w:val="28"/>
          <w:szCs w:val="28"/>
          <w:lang w:val="uk-UA"/>
        </w:rPr>
        <w:t>9 року. Але незважаючи на великий вік та зношеність, адміністрація школи разом з колективом, батьками постійно працює над удосконаленням матеріально-технічної бази, підтриманню її у робочому стані. Фінансування потреб школи проводит</w:t>
      </w:r>
      <w:r w:rsidR="001301C5">
        <w:rPr>
          <w:sz w:val="28"/>
          <w:szCs w:val="28"/>
          <w:lang w:val="uk-UA"/>
        </w:rPr>
        <w:t>ься відділом освіти Добропільської</w:t>
      </w:r>
      <w:r w:rsidRPr="00BA5AA8">
        <w:rPr>
          <w:sz w:val="28"/>
          <w:szCs w:val="28"/>
          <w:lang w:val="uk-UA"/>
        </w:rPr>
        <w:t xml:space="preserve"> РДА. </w:t>
      </w:r>
    </w:p>
    <w:p w:rsidR="00BE504C" w:rsidRPr="00BA5AA8" w:rsidRDefault="00BE504C" w:rsidP="00BE504C">
      <w:pPr>
        <w:ind w:firstLine="709"/>
        <w:jc w:val="both"/>
        <w:rPr>
          <w:sz w:val="28"/>
          <w:szCs w:val="28"/>
          <w:lang w:val="uk-UA"/>
        </w:rPr>
      </w:pPr>
      <w:r w:rsidRPr="00BA5AA8">
        <w:rPr>
          <w:sz w:val="28"/>
          <w:szCs w:val="28"/>
          <w:lang w:val="uk-UA"/>
        </w:rPr>
        <w:t xml:space="preserve">Адміністрацією школи приділяється достатньо уваги естетичному вигляду навчального закладу. Коридори, вестибюль школи оформлені інформаційними стендами. Подвір’я школи доглядається учнями, обслуговуючим персоналом, своєчасно </w:t>
      </w:r>
      <w:r w:rsidR="00152579" w:rsidRPr="00BA5AA8">
        <w:rPr>
          <w:sz w:val="28"/>
          <w:szCs w:val="28"/>
          <w:lang w:val="uk-UA"/>
        </w:rPr>
        <w:t>обрізуються</w:t>
      </w:r>
      <w:r w:rsidRPr="00BA5AA8">
        <w:rPr>
          <w:sz w:val="28"/>
          <w:szCs w:val="28"/>
          <w:lang w:val="uk-UA"/>
        </w:rPr>
        <w:t xml:space="preserve"> дерева, кущі. Загалом територія школи має задовільний стан, який підтримується обслуговуючим персоналом.</w:t>
      </w:r>
    </w:p>
    <w:p w:rsidR="00BE504C" w:rsidRPr="00BA5AA8" w:rsidRDefault="00BE504C" w:rsidP="00BE504C">
      <w:pPr>
        <w:jc w:val="center"/>
        <w:rPr>
          <w:b/>
          <w:sz w:val="28"/>
          <w:szCs w:val="28"/>
          <w:lang w:val="uk-UA"/>
        </w:rPr>
      </w:pPr>
      <w:r w:rsidRPr="00BA5AA8">
        <w:rPr>
          <w:b/>
          <w:sz w:val="28"/>
          <w:szCs w:val="28"/>
          <w:lang w:val="uk-UA"/>
        </w:rPr>
        <w:t>Управлінська діяльність</w:t>
      </w:r>
    </w:p>
    <w:p w:rsidR="00BE504C" w:rsidRPr="00BA5AA8" w:rsidRDefault="00BE504C" w:rsidP="00BE504C">
      <w:pPr>
        <w:ind w:firstLine="709"/>
        <w:jc w:val="both"/>
        <w:rPr>
          <w:sz w:val="28"/>
          <w:szCs w:val="28"/>
          <w:lang w:val="uk-UA"/>
        </w:rPr>
      </w:pPr>
      <w:r w:rsidRPr="00BA5AA8">
        <w:rPr>
          <w:sz w:val="28"/>
          <w:szCs w:val="28"/>
          <w:lang w:val="uk-UA"/>
        </w:rPr>
        <w:t xml:space="preserve">Управління школою здійснюється згідно річного плану роботи школи, плану </w:t>
      </w:r>
      <w:proofErr w:type="spellStart"/>
      <w:r w:rsidRPr="00BA5AA8">
        <w:rPr>
          <w:sz w:val="28"/>
          <w:szCs w:val="28"/>
          <w:lang w:val="uk-UA"/>
        </w:rPr>
        <w:t>внутрішкільного</w:t>
      </w:r>
      <w:proofErr w:type="spellEnd"/>
      <w:r w:rsidRPr="00BA5AA8">
        <w:rPr>
          <w:sz w:val="28"/>
          <w:szCs w:val="28"/>
          <w:lang w:val="uk-UA"/>
        </w:rPr>
        <w:t xml:space="preserve"> контролю та календарних планів </w:t>
      </w:r>
      <w:proofErr w:type="spellStart"/>
      <w:r w:rsidRPr="00BA5AA8">
        <w:rPr>
          <w:sz w:val="28"/>
          <w:szCs w:val="28"/>
          <w:lang w:val="uk-UA"/>
        </w:rPr>
        <w:t>вчителів-предметників</w:t>
      </w:r>
      <w:proofErr w:type="spellEnd"/>
      <w:r w:rsidRPr="00BA5AA8">
        <w:rPr>
          <w:sz w:val="28"/>
          <w:szCs w:val="28"/>
          <w:lang w:val="uk-UA"/>
        </w:rPr>
        <w:t xml:space="preserve">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 </w:t>
      </w:r>
    </w:p>
    <w:p w:rsidR="00BE504C" w:rsidRPr="00BA5AA8" w:rsidRDefault="00BE504C" w:rsidP="00BE504C">
      <w:pPr>
        <w:ind w:firstLine="709"/>
        <w:jc w:val="both"/>
        <w:rPr>
          <w:sz w:val="28"/>
          <w:szCs w:val="28"/>
          <w:lang w:val="uk-UA"/>
        </w:rPr>
      </w:pPr>
      <w:r w:rsidRPr="00BA5AA8">
        <w:rPr>
          <w:sz w:val="28"/>
          <w:szCs w:val="28"/>
          <w:lang w:val="uk-UA"/>
        </w:rPr>
        <w:t>У навчальному закладі в наявності усі нормативно-правові документи, що регламентують діяльність загальноосвітнього навчального закладу. Використовуючи постійне підключення до мережі Інтернет, стало можливим користуватися матеріалами сайтів Міністерства освіти і науки України, головного управління освіти, обласного інституту післядипломної педаг</w:t>
      </w:r>
      <w:r w:rsidR="00FE70AB">
        <w:rPr>
          <w:sz w:val="28"/>
          <w:szCs w:val="28"/>
          <w:lang w:val="uk-UA"/>
        </w:rPr>
        <w:t>огічної освіти, відділу освіти Д</w:t>
      </w:r>
      <w:r w:rsidRPr="00BA5AA8">
        <w:rPr>
          <w:sz w:val="28"/>
          <w:szCs w:val="28"/>
          <w:lang w:val="uk-UA"/>
        </w:rPr>
        <w:t xml:space="preserve">РДА,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їх проектами. </w:t>
      </w:r>
    </w:p>
    <w:p w:rsidR="00BE504C" w:rsidRPr="00BA5AA8" w:rsidRDefault="00BE504C" w:rsidP="00BE504C">
      <w:pPr>
        <w:ind w:firstLine="709"/>
        <w:jc w:val="both"/>
        <w:rPr>
          <w:sz w:val="28"/>
          <w:szCs w:val="28"/>
          <w:lang w:val="uk-UA"/>
        </w:rPr>
      </w:pPr>
      <w:r w:rsidRPr="00BA5AA8">
        <w:rPr>
          <w:sz w:val="28"/>
          <w:szCs w:val="28"/>
          <w:lang w:val="uk-UA"/>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w:t>
      </w:r>
    </w:p>
    <w:p w:rsidR="00BE504C" w:rsidRPr="00BA5AA8" w:rsidRDefault="00BE504C" w:rsidP="00BE504C">
      <w:pPr>
        <w:ind w:firstLine="709"/>
        <w:jc w:val="both"/>
        <w:rPr>
          <w:sz w:val="28"/>
          <w:szCs w:val="28"/>
          <w:lang w:val="uk-UA"/>
        </w:rPr>
      </w:pPr>
      <w:r w:rsidRPr="00BA5AA8">
        <w:rPr>
          <w:sz w:val="28"/>
          <w:szCs w:val="28"/>
          <w:lang w:val="uk-UA"/>
        </w:rPr>
        <w:t xml:space="preserve">У школі адміністрацією використовується багато різних форм контролю за станом навчально-виховного  процесу і, в першу чергу, таких традиційних, як вивчення стану викладання предметів та виконання навчальних планів та програм, перевірка класних журналів, щоденників, тощо. Аналіз </w:t>
      </w:r>
      <w:r w:rsidR="00BB60A8" w:rsidRPr="00BA5AA8">
        <w:rPr>
          <w:sz w:val="28"/>
          <w:szCs w:val="28"/>
          <w:lang w:val="uk-UA"/>
        </w:rPr>
        <w:t xml:space="preserve">результатів </w:t>
      </w:r>
      <w:proofErr w:type="spellStart"/>
      <w:r w:rsidR="00BB60A8" w:rsidRPr="00BA5AA8">
        <w:rPr>
          <w:sz w:val="28"/>
          <w:szCs w:val="28"/>
          <w:lang w:val="uk-UA"/>
        </w:rPr>
        <w:t>внутрі</w:t>
      </w:r>
      <w:r w:rsidRPr="00BA5AA8">
        <w:rPr>
          <w:sz w:val="28"/>
          <w:szCs w:val="28"/>
          <w:lang w:val="uk-UA"/>
        </w:rPr>
        <w:t>шкільного</w:t>
      </w:r>
      <w:proofErr w:type="spellEnd"/>
      <w:r w:rsidRPr="00BA5AA8">
        <w:rPr>
          <w:sz w:val="28"/>
          <w:szCs w:val="28"/>
          <w:lang w:val="uk-UA"/>
        </w:rPr>
        <w:t xml:space="preserve">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BE504C" w:rsidRPr="00BA5AA8" w:rsidRDefault="00BE504C" w:rsidP="00BE504C">
      <w:pPr>
        <w:ind w:firstLine="709"/>
        <w:jc w:val="both"/>
        <w:rPr>
          <w:sz w:val="28"/>
          <w:szCs w:val="28"/>
          <w:lang w:val="uk-UA"/>
        </w:rPr>
      </w:pPr>
      <w:r w:rsidRPr="00BA5AA8">
        <w:rPr>
          <w:sz w:val="28"/>
          <w:szCs w:val="28"/>
          <w:lang w:val="uk-UA"/>
        </w:rPr>
        <w:t xml:space="preserve">Враховуючи сучасні вимоги, адміністрація школи дотримується стилю керівництва, який близький до демократичного, так як більшість рішень приймаються на основі колегіальних рішень. Основними формами спілкування з працівниками є наради, індивідуальні бесіди, інформування. Контроль здійснюється не заради пошуку винних, а заради позитивного кінцевого результату. У зв'язку з цим педагогам надається більше самостійності, відповідній їхній кваліфікації і характеру роботи, створюються необхідні умови для самореалізації. </w:t>
      </w:r>
    </w:p>
    <w:p w:rsidR="00807D14" w:rsidRDefault="00807D14" w:rsidP="00BE504C">
      <w:pPr>
        <w:jc w:val="center"/>
        <w:outlineLvl w:val="0"/>
        <w:rPr>
          <w:b/>
          <w:sz w:val="32"/>
          <w:szCs w:val="32"/>
          <w:lang w:val="uk-UA"/>
        </w:rPr>
      </w:pPr>
    </w:p>
    <w:p w:rsidR="00807D14" w:rsidRDefault="00807D14" w:rsidP="00BE504C">
      <w:pPr>
        <w:jc w:val="center"/>
        <w:outlineLvl w:val="0"/>
        <w:rPr>
          <w:b/>
          <w:sz w:val="32"/>
          <w:szCs w:val="32"/>
          <w:lang w:val="uk-UA"/>
        </w:rPr>
      </w:pPr>
    </w:p>
    <w:p w:rsidR="00807D14" w:rsidRDefault="00807D14" w:rsidP="00BE504C">
      <w:pPr>
        <w:jc w:val="center"/>
        <w:outlineLvl w:val="0"/>
        <w:rPr>
          <w:b/>
          <w:sz w:val="32"/>
          <w:szCs w:val="32"/>
          <w:lang w:val="uk-UA"/>
        </w:rPr>
      </w:pPr>
    </w:p>
    <w:p w:rsidR="00807D14" w:rsidRDefault="00807D14" w:rsidP="00BE504C">
      <w:pPr>
        <w:jc w:val="center"/>
        <w:outlineLvl w:val="0"/>
        <w:rPr>
          <w:b/>
          <w:sz w:val="32"/>
          <w:szCs w:val="32"/>
          <w:lang w:val="uk-UA"/>
        </w:rPr>
      </w:pPr>
    </w:p>
    <w:p w:rsidR="00807D14" w:rsidRDefault="00807D14" w:rsidP="00BE504C">
      <w:pPr>
        <w:jc w:val="center"/>
        <w:outlineLvl w:val="0"/>
        <w:rPr>
          <w:b/>
          <w:sz w:val="32"/>
          <w:szCs w:val="32"/>
          <w:lang w:val="uk-UA"/>
        </w:rPr>
      </w:pPr>
    </w:p>
    <w:p w:rsidR="00807D14" w:rsidRDefault="00807D14" w:rsidP="00BE504C">
      <w:pPr>
        <w:jc w:val="center"/>
        <w:outlineLvl w:val="0"/>
        <w:rPr>
          <w:b/>
          <w:sz w:val="32"/>
          <w:szCs w:val="32"/>
          <w:lang w:val="uk-UA"/>
        </w:rPr>
      </w:pPr>
    </w:p>
    <w:p w:rsidR="00807D14" w:rsidRDefault="00807D14" w:rsidP="00BE504C">
      <w:pPr>
        <w:jc w:val="center"/>
        <w:outlineLvl w:val="0"/>
        <w:rPr>
          <w:b/>
          <w:sz w:val="32"/>
          <w:szCs w:val="32"/>
          <w:lang w:val="uk-UA"/>
        </w:rPr>
      </w:pPr>
    </w:p>
    <w:p w:rsidR="00807D14" w:rsidRDefault="00807D14" w:rsidP="00BE504C">
      <w:pPr>
        <w:jc w:val="center"/>
        <w:outlineLvl w:val="0"/>
        <w:rPr>
          <w:b/>
          <w:sz w:val="32"/>
          <w:szCs w:val="32"/>
          <w:lang w:val="uk-UA"/>
        </w:rPr>
      </w:pPr>
    </w:p>
    <w:p w:rsidR="00964E88" w:rsidRDefault="00964E88" w:rsidP="00BE504C">
      <w:pPr>
        <w:jc w:val="center"/>
        <w:outlineLvl w:val="0"/>
        <w:rPr>
          <w:b/>
          <w:sz w:val="32"/>
          <w:szCs w:val="32"/>
          <w:lang w:val="uk-UA"/>
        </w:rPr>
      </w:pPr>
    </w:p>
    <w:p w:rsidR="00964E88" w:rsidRDefault="00964E88" w:rsidP="00BE504C">
      <w:pPr>
        <w:jc w:val="center"/>
        <w:outlineLvl w:val="0"/>
        <w:rPr>
          <w:b/>
          <w:sz w:val="32"/>
          <w:szCs w:val="32"/>
          <w:lang w:val="uk-UA"/>
        </w:rPr>
      </w:pPr>
    </w:p>
    <w:p w:rsidR="00964E88" w:rsidRDefault="00964E88" w:rsidP="00BE504C">
      <w:pPr>
        <w:jc w:val="center"/>
        <w:outlineLvl w:val="0"/>
        <w:rPr>
          <w:b/>
          <w:sz w:val="32"/>
          <w:szCs w:val="32"/>
          <w:lang w:val="uk-UA"/>
        </w:rPr>
      </w:pPr>
    </w:p>
    <w:p w:rsidR="00964E88" w:rsidRDefault="00964E88" w:rsidP="00BE504C">
      <w:pPr>
        <w:jc w:val="center"/>
        <w:outlineLvl w:val="0"/>
        <w:rPr>
          <w:b/>
          <w:sz w:val="32"/>
          <w:szCs w:val="32"/>
          <w:lang w:val="uk-UA"/>
        </w:rPr>
      </w:pPr>
    </w:p>
    <w:p w:rsidR="00964E88" w:rsidRDefault="00964E88" w:rsidP="00BE504C">
      <w:pPr>
        <w:jc w:val="center"/>
        <w:outlineLvl w:val="0"/>
        <w:rPr>
          <w:b/>
          <w:sz w:val="32"/>
          <w:szCs w:val="32"/>
          <w:lang w:val="uk-UA"/>
        </w:rPr>
      </w:pPr>
    </w:p>
    <w:sectPr w:rsidR="00964E88" w:rsidSect="00BB60A8">
      <w:footerReference w:type="even" r:id="rId9"/>
      <w:footerReference w:type="default" r:id="rId10"/>
      <w:pgSz w:w="11906" w:h="16838"/>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CF" w:rsidRDefault="00976BCF" w:rsidP="00001117">
      <w:r>
        <w:separator/>
      </w:r>
    </w:p>
  </w:endnote>
  <w:endnote w:type="continuationSeparator" w:id="0">
    <w:p w:rsidR="00976BCF" w:rsidRDefault="00976BCF" w:rsidP="0000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10" w:rsidRDefault="00F13F1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F13F10" w:rsidRDefault="00F13F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10" w:rsidRDefault="00976BCF">
    <w:pPr>
      <w:pStyle w:val="aa"/>
      <w:jc w:val="right"/>
    </w:pPr>
    <w:r>
      <w:fldChar w:fldCharType="begin"/>
    </w:r>
    <w:r>
      <w:instrText>PAGE   \* MERGEFORMAT</w:instrText>
    </w:r>
    <w:r>
      <w:fldChar w:fldCharType="separate"/>
    </w:r>
    <w:r w:rsidR="005C4A77">
      <w:rPr>
        <w:noProof/>
      </w:rPr>
      <w:t>4</w:t>
    </w:r>
    <w:r>
      <w:rPr>
        <w:noProof/>
      </w:rPr>
      <w:fldChar w:fldCharType="end"/>
    </w:r>
  </w:p>
  <w:p w:rsidR="00F13F10" w:rsidRPr="007C3BBA" w:rsidRDefault="00F13F10" w:rsidP="00BB60A8">
    <w:pPr>
      <w:pStyle w:val="aa"/>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CF" w:rsidRDefault="00976BCF" w:rsidP="00001117">
      <w:r>
        <w:separator/>
      </w:r>
    </w:p>
  </w:footnote>
  <w:footnote w:type="continuationSeparator" w:id="0">
    <w:p w:rsidR="00976BCF" w:rsidRDefault="00976BCF" w:rsidP="00001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2CDF0A"/>
    <w:lvl w:ilvl="0">
      <w:start w:val="1"/>
      <w:numFmt w:val="bullet"/>
      <w:pStyle w:val="a"/>
      <w:lvlText w:val=""/>
      <w:lvlJc w:val="left"/>
      <w:pPr>
        <w:tabs>
          <w:tab w:val="num" w:pos="360"/>
        </w:tabs>
        <w:ind w:left="360" w:hanging="360"/>
      </w:pPr>
      <w:rPr>
        <w:rFonts w:ascii="Symbol" w:hAnsi="Symbol" w:hint="default"/>
      </w:rPr>
    </w:lvl>
  </w:abstractNum>
  <w:abstractNum w:abstractNumId="1">
    <w:nsid w:val="025E74FC"/>
    <w:multiLevelType w:val="multilevel"/>
    <w:tmpl w:val="36048E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70018B"/>
    <w:multiLevelType w:val="multilevel"/>
    <w:tmpl w:val="ECA87DCA"/>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484785E"/>
    <w:multiLevelType w:val="multilevel"/>
    <w:tmpl w:val="ECA87DCA"/>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58455C7"/>
    <w:multiLevelType w:val="hybridMultilevel"/>
    <w:tmpl w:val="72F23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F84F1B"/>
    <w:multiLevelType w:val="hybridMultilevel"/>
    <w:tmpl w:val="2A28B1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95778D6"/>
    <w:multiLevelType w:val="multilevel"/>
    <w:tmpl w:val="8CE6DBB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D42421E"/>
    <w:multiLevelType w:val="hybridMultilevel"/>
    <w:tmpl w:val="5A9EFD22"/>
    <w:lvl w:ilvl="0" w:tplc="2DFEE21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0E020A53"/>
    <w:multiLevelType w:val="hybridMultilevel"/>
    <w:tmpl w:val="534AB40E"/>
    <w:lvl w:ilvl="0" w:tplc="11205DA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BC1F9F"/>
    <w:multiLevelType w:val="hybridMultilevel"/>
    <w:tmpl w:val="828A92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17C6B6F"/>
    <w:multiLevelType w:val="hybridMultilevel"/>
    <w:tmpl w:val="55B2FC6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7054FE2"/>
    <w:multiLevelType w:val="multilevel"/>
    <w:tmpl w:val="BF82889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174C752E"/>
    <w:multiLevelType w:val="hybridMultilevel"/>
    <w:tmpl w:val="7578E2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7BB0C78"/>
    <w:multiLevelType w:val="hybridMultilevel"/>
    <w:tmpl w:val="07F0FC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A212C7D"/>
    <w:multiLevelType w:val="multilevel"/>
    <w:tmpl w:val="36048E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CB15B35"/>
    <w:multiLevelType w:val="multilevel"/>
    <w:tmpl w:val="2376CF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EEF6C6C"/>
    <w:multiLevelType w:val="multilevel"/>
    <w:tmpl w:val="05E8E1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39827A0"/>
    <w:multiLevelType w:val="hybridMultilevel"/>
    <w:tmpl w:val="D66205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9210FA0"/>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2BF33845"/>
    <w:multiLevelType w:val="hybridMultilevel"/>
    <w:tmpl w:val="1C544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7423A8"/>
    <w:multiLevelType w:val="hybridMultilevel"/>
    <w:tmpl w:val="6512C610"/>
    <w:lvl w:ilvl="0" w:tplc="CD30526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03F0B20"/>
    <w:multiLevelType w:val="hybridMultilevel"/>
    <w:tmpl w:val="12EE94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14027A8"/>
    <w:multiLevelType w:val="multilevel"/>
    <w:tmpl w:val="ECF65F30"/>
    <w:lvl w:ilvl="0">
      <w:start w:val="1"/>
      <w:numFmt w:val="decimal"/>
      <w:lvlText w:val="%1."/>
      <w:lvlJc w:val="left"/>
      <w:pPr>
        <w:ind w:left="1080" w:hanging="360"/>
      </w:pPr>
      <w:rPr>
        <w:rFonts w:hint="default"/>
        <w:b/>
        <w:color w:val="C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366B647D"/>
    <w:multiLevelType w:val="singleLevel"/>
    <w:tmpl w:val="0419000F"/>
    <w:lvl w:ilvl="0">
      <w:start w:val="1"/>
      <w:numFmt w:val="decimal"/>
      <w:lvlText w:val="%1."/>
      <w:lvlJc w:val="left"/>
      <w:pPr>
        <w:ind w:left="720" w:hanging="360"/>
      </w:pPr>
      <w:rPr>
        <w:rFonts w:hint="default"/>
      </w:rPr>
    </w:lvl>
  </w:abstractNum>
  <w:abstractNum w:abstractNumId="24">
    <w:nsid w:val="37463FCA"/>
    <w:multiLevelType w:val="multilevel"/>
    <w:tmpl w:val="ECA87DCA"/>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8F54A08"/>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3BC663EB"/>
    <w:multiLevelType w:val="hybridMultilevel"/>
    <w:tmpl w:val="FB1272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3FFC5BB5"/>
    <w:multiLevelType w:val="hybridMultilevel"/>
    <w:tmpl w:val="D3E47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625942"/>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430843A2"/>
    <w:multiLevelType w:val="hybridMultilevel"/>
    <w:tmpl w:val="DF08B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34719F"/>
    <w:multiLevelType w:val="multilevel"/>
    <w:tmpl w:val="D45E9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5AE70E0"/>
    <w:multiLevelType w:val="hybridMultilevel"/>
    <w:tmpl w:val="36048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7502A4"/>
    <w:multiLevelType w:val="hybridMultilevel"/>
    <w:tmpl w:val="F4E6C0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494D42B9"/>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4B9671BB"/>
    <w:multiLevelType w:val="hybridMultilevel"/>
    <w:tmpl w:val="BB449F38"/>
    <w:lvl w:ilvl="0" w:tplc="57E0BE54">
      <w:numFmt w:val="bullet"/>
      <w:lvlText w:val="-"/>
      <w:lvlJc w:val="left"/>
      <w:pPr>
        <w:tabs>
          <w:tab w:val="num" w:pos="1353"/>
        </w:tabs>
        <w:ind w:left="1353" w:hanging="360"/>
      </w:pPr>
      <w:rPr>
        <w:rFonts w:ascii="Times New Roman" w:eastAsia="Times New Roman" w:hAnsi="Times New Roman" w:cs="Times New Roman" w:hint="default"/>
      </w:rPr>
    </w:lvl>
    <w:lvl w:ilvl="1" w:tplc="04190003">
      <w:start w:val="1"/>
      <w:numFmt w:val="decimal"/>
      <w:lvlText w:val="%2."/>
      <w:lvlJc w:val="left"/>
      <w:pPr>
        <w:tabs>
          <w:tab w:val="num" w:pos="2073"/>
        </w:tabs>
        <w:ind w:left="2073" w:hanging="360"/>
      </w:pPr>
    </w:lvl>
    <w:lvl w:ilvl="2" w:tplc="04190005">
      <w:start w:val="1"/>
      <w:numFmt w:val="decimal"/>
      <w:lvlText w:val="%3."/>
      <w:lvlJc w:val="left"/>
      <w:pPr>
        <w:tabs>
          <w:tab w:val="num" w:pos="2793"/>
        </w:tabs>
        <w:ind w:left="2793" w:hanging="360"/>
      </w:pPr>
    </w:lvl>
    <w:lvl w:ilvl="3" w:tplc="04190001">
      <w:start w:val="1"/>
      <w:numFmt w:val="decimal"/>
      <w:lvlText w:val="%4."/>
      <w:lvlJc w:val="left"/>
      <w:pPr>
        <w:tabs>
          <w:tab w:val="num" w:pos="3513"/>
        </w:tabs>
        <w:ind w:left="3513" w:hanging="360"/>
      </w:pPr>
    </w:lvl>
    <w:lvl w:ilvl="4" w:tplc="04190003">
      <w:start w:val="1"/>
      <w:numFmt w:val="decimal"/>
      <w:lvlText w:val="%5."/>
      <w:lvlJc w:val="left"/>
      <w:pPr>
        <w:tabs>
          <w:tab w:val="num" w:pos="4233"/>
        </w:tabs>
        <w:ind w:left="4233" w:hanging="360"/>
      </w:pPr>
    </w:lvl>
    <w:lvl w:ilvl="5" w:tplc="04190005">
      <w:start w:val="1"/>
      <w:numFmt w:val="decimal"/>
      <w:lvlText w:val="%6."/>
      <w:lvlJc w:val="left"/>
      <w:pPr>
        <w:tabs>
          <w:tab w:val="num" w:pos="4953"/>
        </w:tabs>
        <w:ind w:left="4953" w:hanging="360"/>
      </w:pPr>
    </w:lvl>
    <w:lvl w:ilvl="6" w:tplc="04190001">
      <w:start w:val="1"/>
      <w:numFmt w:val="decimal"/>
      <w:lvlText w:val="%7."/>
      <w:lvlJc w:val="left"/>
      <w:pPr>
        <w:tabs>
          <w:tab w:val="num" w:pos="5673"/>
        </w:tabs>
        <w:ind w:left="5673" w:hanging="360"/>
      </w:pPr>
    </w:lvl>
    <w:lvl w:ilvl="7" w:tplc="04190003">
      <w:start w:val="1"/>
      <w:numFmt w:val="decimal"/>
      <w:lvlText w:val="%8."/>
      <w:lvlJc w:val="left"/>
      <w:pPr>
        <w:tabs>
          <w:tab w:val="num" w:pos="6393"/>
        </w:tabs>
        <w:ind w:left="6393" w:hanging="360"/>
      </w:pPr>
    </w:lvl>
    <w:lvl w:ilvl="8" w:tplc="04190005">
      <w:start w:val="1"/>
      <w:numFmt w:val="decimal"/>
      <w:lvlText w:val="%9."/>
      <w:lvlJc w:val="left"/>
      <w:pPr>
        <w:tabs>
          <w:tab w:val="num" w:pos="7113"/>
        </w:tabs>
        <w:ind w:left="7113" w:hanging="360"/>
      </w:pPr>
    </w:lvl>
  </w:abstractNum>
  <w:abstractNum w:abstractNumId="35">
    <w:nsid w:val="4DB2628D"/>
    <w:multiLevelType w:val="hybridMultilevel"/>
    <w:tmpl w:val="FA621AB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504E0CB4"/>
    <w:multiLevelType w:val="hybridMultilevel"/>
    <w:tmpl w:val="AB9E7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223250"/>
    <w:multiLevelType w:val="hybridMultilevel"/>
    <w:tmpl w:val="E7568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6355F5"/>
    <w:multiLevelType w:val="singleLevel"/>
    <w:tmpl w:val="0419000F"/>
    <w:lvl w:ilvl="0">
      <w:start w:val="1"/>
      <w:numFmt w:val="decimal"/>
      <w:lvlText w:val="%1."/>
      <w:lvlJc w:val="left"/>
      <w:pPr>
        <w:ind w:left="720" w:hanging="360"/>
      </w:pPr>
      <w:rPr>
        <w:rFonts w:hint="default"/>
      </w:rPr>
    </w:lvl>
  </w:abstractNum>
  <w:abstractNum w:abstractNumId="39">
    <w:nsid w:val="532D3605"/>
    <w:multiLevelType w:val="hybridMultilevel"/>
    <w:tmpl w:val="72F23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9061E9"/>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59DF1511"/>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2">
    <w:nsid w:val="5C6C5F41"/>
    <w:multiLevelType w:val="hybridMultilevel"/>
    <w:tmpl w:val="ECA87DCA"/>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88585A"/>
    <w:multiLevelType w:val="hybridMultilevel"/>
    <w:tmpl w:val="8FAC1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1E55144"/>
    <w:multiLevelType w:val="multilevel"/>
    <w:tmpl w:val="ECA87DCA"/>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4AF642A"/>
    <w:multiLevelType w:val="multilevel"/>
    <w:tmpl w:val="ECA87DCA"/>
    <w:lvl w:ilvl="0">
      <w:start w:val="1"/>
      <w:numFmt w:val="decimal"/>
      <w:lvlText w:val="%1."/>
      <w:lvlJc w:val="left"/>
      <w:pPr>
        <w:ind w:left="720" w:hanging="360"/>
      </w:pPr>
      <w:rPr>
        <w:rFonts w:hint="default"/>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684D1B32"/>
    <w:multiLevelType w:val="multilevel"/>
    <w:tmpl w:val="D662051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7">
    <w:nsid w:val="6EC13B58"/>
    <w:multiLevelType w:val="multilevel"/>
    <w:tmpl w:val="36048E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28527DD"/>
    <w:multiLevelType w:val="multilevel"/>
    <w:tmpl w:val="BF82889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9">
    <w:nsid w:val="794766D4"/>
    <w:multiLevelType w:val="hybridMultilevel"/>
    <w:tmpl w:val="5BB47C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79BC723E"/>
    <w:multiLevelType w:val="hybridMultilevel"/>
    <w:tmpl w:val="F6942C0A"/>
    <w:lvl w:ilvl="0" w:tplc="673CC8A8">
      <w:start w:val="1"/>
      <w:numFmt w:val="bullet"/>
      <w:lvlText w:val="-"/>
      <w:lvlJc w:val="left"/>
      <w:pPr>
        <w:ind w:left="720" w:hanging="360"/>
      </w:pPr>
      <w:rPr>
        <w:rFonts w:ascii="Times New Roman" w:eastAsia="Times New Roman" w:hAnsi="Times New Roman" w:cs="Times New Roman" w:hint="default"/>
      </w:rPr>
    </w:lvl>
    <w:lvl w:ilvl="1" w:tplc="7C1A7462" w:tentative="1">
      <w:start w:val="1"/>
      <w:numFmt w:val="bullet"/>
      <w:lvlText w:val="o"/>
      <w:lvlJc w:val="left"/>
      <w:pPr>
        <w:ind w:left="1440" w:hanging="360"/>
      </w:pPr>
      <w:rPr>
        <w:rFonts w:ascii="Courier New" w:hAnsi="Courier New" w:cs="Courier New" w:hint="default"/>
      </w:rPr>
    </w:lvl>
    <w:lvl w:ilvl="2" w:tplc="2F74E2D4" w:tentative="1">
      <w:start w:val="1"/>
      <w:numFmt w:val="bullet"/>
      <w:lvlText w:val=""/>
      <w:lvlJc w:val="left"/>
      <w:pPr>
        <w:ind w:left="2160" w:hanging="360"/>
      </w:pPr>
      <w:rPr>
        <w:rFonts w:ascii="Wingdings" w:hAnsi="Wingdings" w:hint="default"/>
      </w:rPr>
    </w:lvl>
    <w:lvl w:ilvl="3" w:tplc="90163322" w:tentative="1">
      <w:start w:val="1"/>
      <w:numFmt w:val="bullet"/>
      <w:lvlText w:val=""/>
      <w:lvlJc w:val="left"/>
      <w:pPr>
        <w:ind w:left="2880" w:hanging="360"/>
      </w:pPr>
      <w:rPr>
        <w:rFonts w:ascii="Symbol" w:hAnsi="Symbol" w:hint="default"/>
      </w:rPr>
    </w:lvl>
    <w:lvl w:ilvl="4" w:tplc="E9B2D9D0" w:tentative="1">
      <w:start w:val="1"/>
      <w:numFmt w:val="bullet"/>
      <w:lvlText w:val="o"/>
      <w:lvlJc w:val="left"/>
      <w:pPr>
        <w:ind w:left="3600" w:hanging="360"/>
      </w:pPr>
      <w:rPr>
        <w:rFonts w:ascii="Courier New" w:hAnsi="Courier New" w:cs="Courier New" w:hint="default"/>
      </w:rPr>
    </w:lvl>
    <w:lvl w:ilvl="5" w:tplc="C3AE8320" w:tentative="1">
      <w:start w:val="1"/>
      <w:numFmt w:val="bullet"/>
      <w:lvlText w:val=""/>
      <w:lvlJc w:val="left"/>
      <w:pPr>
        <w:ind w:left="4320" w:hanging="360"/>
      </w:pPr>
      <w:rPr>
        <w:rFonts w:ascii="Wingdings" w:hAnsi="Wingdings" w:hint="default"/>
      </w:rPr>
    </w:lvl>
    <w:lvl w:ilvl="6" w:tplc="DFAC42F2" w:tentative="1">
      <w:start w:val="1"/>
      <w:numFmt w:val="bullet"/>
      <w:lvlText w:val=""/>
      <w:lvlJc w:val="left"/>
      <w:pPr>
        <w:ind w:left="5040" w:hanging="360"/>
      </w:pPr>
      <w:rPr>
        <w:rFonts w:ascii="Symbol" w:hAnsi="Symbol" w:hint="default"/>
      </w:rPr>
    </w:lvl>
    <w:lvl w:ilvl="7" w:tplc="D0C471A2" w:tentative="1">
      <w:start w:val="1"/>
      <w:numFmt w:val="bullet"/>
      <w:lvlText w:val="o"/>
      <w:lvlJc w:val="left"/>
      <w:pPr>
        <w:ind w:left="5760" w:hanging="360"/>
      </w:pPr>
      <w:rPr>
        <w:rFonts w:ascii="Courier New" w:hAnsi="Courier New" w:cs="Courier New" w:hint="default"/>
      </w:rPr>
    </w:lvl>
    <w:lvl w:ilvl="8" w:tplc="F3C4466C" w:tentative="1">
      <w:start w:val="1"/>
      <w:numFmt w:val="bullet"/>
      <w:lvlText w:val=""/>
      <w:lvlJc w:val="left"/>
      <w:pPr>
        <w:ind w:left="6480" w:hanging="360"/>
      </w:pPr>
      <w:rPr>
        <w:rFonts w:ascii="Wingdings" w:hAnsi="Wingdings" w:hint="default"/>
      </w:rPr>
    </w:lvl>
  </w:abstractNum>
  <w:abstractNum w:abstractNumId="51">
    <w:nsid w:val="7AD34578"/>
    <w:multiLevelType w:val="hybridMultilevel"/>
    <w:tmpl w:val="7AC68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58200F"/>
    <w:multiLevelType w:val="hybridMultilevel"/>
    <w:tmpl w:val="2B3E34C8"/>
    <w:lvl w:ilvl="0" w:tplc="11205DA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E4786E"/>
    <w:multiLevelType w:val="multilevel"/>
    <w:tmpl w:val="BF82889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4">
    <w:nsid w:val="7E5E294C"/>
    <w:multiLevelType w:val="multilevel"/>
    <w:tmpl w:val="36048E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7E793681"/>
    <w:multiLevelType w:val="hybridMultilevel"/>
    <w:tmpl w:val="87206530"/>
    <w:lvl w:ilvl="0" w:tplc="20BC1E56">
      <w:start w:val="4"/>
      <w:numFmt w:val="bullet"/>
      <w:lvlText w:val="-"/>
      <w:lvlJc w:val="left"/>
      <w:pPr>
        <w:ind w:left="1069" w:hanging="360"/>
      </w:pPr>
      <w:rPr>
        <w:rFonts w:ascii="Times New Roman" w:hAnsi="Times New Roman" w:hint="default"/>
      </w:rPr>
    </w:lvl>
    <w:lvl w:ilvl="1" w:tplc="08C4B632" w:tentative="1">
      <w:start w:val="1"/>
      <w:numFmt w:val="bullet"/>
      <w:lvlText w:val="o"/>
      <w:lvlJc w:val="left"/>
      <w:pPr>
        <w:ind w:left="1789" w:hanging="360"/>
      </w:pPr>
      <w:rPr>
        <w:rFonts w:ascii="Courier New" w:hAnsi="Courier New" w:cs="Courier New" w:hint="default"/>
      </w:rPr>
    </w:lvl>
    <w:lvl w:ilvl="2" w:tplc="17E63692" w:tentative="1">
      <w:start w:val="1"/>
      <w:numFmt w:val="bullet"/>
      <w:lvlText w:val=""/>
      <w:lvlJc w:val="left"/>
      <w:pPr>
        <w:ind w:left="2509" w:hanging="360"/>
      </w:pPr>
      <w:rPr>
        <w:rFonts w:ascii="Wingdings" w:hAnsi="Wingdings" w:hint="default"/>
      </w:rPr>
    </w:lvl>
    <w:lvl w:ilvl="3" w:tplc="E7AA2514" w:tentative="1">
      <w:start w:val="1"/>
      <w:numFmt w:val="bullet"/>
      <w:lvlText w:val=""/>
      <w:lvlJc w:val="left"/>
      <w:pPr>
        <w:ind w:left="3229" w:hanging="360"/>
      </w:pPr>
      <w:rPr>
        <w:rFonts w:ascii="Symbol" w:hAnsi="Symbol" w:hint="default"/>
      </w:rPr>
    </w:lvl>
    <w:lvl w:ilvl="4" w:tplc="FC0A982C" w:tentative="1">
      <w:start w:val="1"/>
      <w:numFmt w:val="bullet"/>
      <w:lvlText w:val="o"/>
      <w:lvlJc w:val="left"/>
      <w:pPr>
        <w:ind w:left="3949" w:hanging="360"/>
      </w:pPr>
      <w:rPr>
        <w:rFonts w:ascii="Courier New" w:hAnsi="Courier New" w:cs="Courier New" w:hint="default"/>
      </w:rPr>
    </w:lvl>
    <w:lvl w:ilvl="5" w:tplc="383CD494" w:tentative="1">
      <w:start w:val="1"/>
      <w:numFmt w:val="bullet"/>
      <w:lvlText w:val=""/>
      <w:lvlJc w:val="left"/>
      <w:pPr>
        <w:ind w:left="4669" w:hanging="360"/>
      </w:pPr>
      <w:rPr>
        <w:rFonts w:ascii="Wingdings" w:hAnsi="Wingdings" w:hint="default"/>
      </w:rPr>
    </w:lvl>
    <w:lvl w:ilvl="6" w:tplc="F304708E" w:tentative="1">
      <w:start w:val="1"/>
      <w:numFmt w:val="bullet"/>
      <w:lvlText w:val=""/>
      <w:lvlJc w:val="left"/>
      <w:pPr>
        <w:ind w:left="5389" w:hanging="360"/>
      </w:pPr>
      <w:rPr>
        <w:rFonts w:ascii="Symbol" w:hAnsi="Symbol" w:hint="default"/>
      </w:rPr>
    </w:lvl>
    <w:lvl w:ilvl="7" w:tplc="5E74DED2" w:tentative="1">
      <w:start w:val="1"/>
      <w:numFmt w:val="bullet"/>
      <w:lvlText w:val="o"/>
      <w:lvlJc w:val="left"/>
      <w:pPr>
        <w:ind w:left="6109" w:hanging="360"/>
      </w:pPr>
      <w:rPr>
        <w:rFonts w:ascii="Courier New" w:hAnsi="Courier New" w:cs="Courier New" w:hint="default"/>
      </w:rPr>
    </w:lvl>
    <w:lvl w:ilvl="8" w:tplc="D81E9668" w:tentative="1">
      <w:start w:val="1"/>
      <w:numFmt w:val="bullet"/>
      <w:lvlText w:val=""/>
      <w:lvlJc w:val="left"/>
      <w:pPr>
        <w:ind w:left="6829" w:hanging="360"/>
      </w:pPr>
      <w:rPr>
        <w:rFonts w:ascii="Wingdings" w:hAnsi="Wingdings" w:hint="default"/>
      </w:rPr>
    </w:lvl>
  </w:abstractNum>
  <w:abstractNum w:abstractNumId="56">
    <w:nsid w:val="7E990070"/>
    <w:multiLevelType w:val="hybridMultilevel"/>
    <w:tmpl w:val="5650D4B6"/>
    <w:lvl w:ilvl="0" w:tplc="0FF4834E">
      <w:start w:val="4"/>
      <w:numFmt w:val="bullet"/>
      <w:lvlText w:val="-"/>
      <w:lvlJc w:val="left"/>
      <w:pPr>
        <w:ind w:left="1069" w:hanging="360"/>
      </w:pPr>
      <w:rPr>
        <w:rFonts w:ascii="Times New Roman" w:hAnsi="Times New Roman" w:hint="default"/>
      </w:rPr>
    </w:lvl>
    <w:lvl w:ilvl="1" w:tplc="EAF2F530">
      <w:numFmt w:val="bullet"/>
      <w:lvlText w:val="•"/>
      <w:lvlJc w:val="left"/>
      <w:pPr>
        <w:ind w:left="1789" w:hanging="360"/>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nsid w:val="7FB92043"/>
    <w:multiLevelType w:val="hybridMultilevel"/>
    <w:tmpl w:val="E9FC0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0"/>
  </w:num>
  <w:num w:numId="3">
    <w:abstractNumId w:val="7"/>
  </w:num>
  <w:num w:numId="4">
    <w:abstractNumId w:val="55"/>
  </w:num>
  <w:num w:numId="5">
    <w:abstractNumId w:val="56"/>
  </w:num>
  <w:num w:numId="6">
    <w:abstractNumId w:val="6"/>
  </w:num>
  <w:num w:numId="7">
    <w:abstractNumId w:val="53"/>
  </w:num>
  <w:num w:numId="8">
    <w:abstractNumId w:val="11"/>
  </w:num>
  <w:num w:numId="9">
    <w:abstractNumId w:val="38"/>
  </w:num>
  <w:num w:numId="10">
    <w:abstractNumId w:val="37"/>
  </w:num>
  <w:num w:numId="11">
    <w:abstractNumId w:val="29"/>
  </w:num>
  <w:num w:numId="12">
    <w:abstractNumId w:val="31"/>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num>
  <w:num w:numId="15">
    <w:abstractNumId w:val="16"/>
  </w:num>
  <w:num w:numId="16">
    <w:abstractNumId w:val="42"/>
  </w:num>
  <w:num w:numId="17">
    <w:abstractNumId w:val="43"/>
  </w:num>
  <w:num w:numId="18">
    <w:abstractNumId w:val="9"/>
  </w:num>
  <w:num w:numId="19">
    <w:abstractNumId w:val="13"/>
  </w:num>
  <w:num w:numId="20">
    <w:abstractNumId w:val="49"/>
  </w:num>
  <w:num w:numId="21">
    <w:abstractNumId w:val="32"/>
  </w:num>
  <w:num w:numId="22">
    <w:abstractNumId w:val="35"/>
  </w:num>
  <w:num w:numId="23">
    <w:abstractNumId w:val="5"/>
  </w:num>
  <w:num w:numId="24">
    <w:abstractNumId w:val="26"/>
  </w:num>
  <w:num w:numId="25">
    <w:abstractNumId w:val="17"/>
  </w:num>
  <w:num w:numId="26">
    <w:abstractNumId w:val="21"/>
  </w:num>
  <w:num w:numId="27">
    <w:abstractNumId w:val="12"/>
  </w:num>
  <w:num w:numId="28">
    <w:abstractNumId w:val="48"/>
  </w:num>
  <w:num w:numId="29">
    <w:abstractNumId w:val="23"/>
  </w:num>
  <w:num w:numId="30">
    <w:abstractNumId w:val="51"/>
  </w:num>
  <w:num w:numId="31">
    <w:abstractNumId w:val="22"/>
  </w:num>
  <w:num w:numId="32">
    <w:abstractNumId w:val="4"/>
  </w:num>
  <w:num w:numId="33">
    <w:abstractNumId w:val="39"/>
  </w:num>
  <w:num w:numId="34">
    <w:abstractNumId w:val="27"/>
  </w:num>
  <w:num w:numId="35">
    <w:abstractNumId w:val="1"/>
  </w:num>
  <w:num w:numId="36">
    <w:abstractNumId w:val="47"/>
  </w:num>
  <w:num w:numId="37">
    <w:abstractNumId w:val="15"/>
  </w:num>
  <w:num w:numId="38">
    <w:abstractNumId w:val="46"/>
  </w:num>
  <w:num w:numId="39">
    <w:abstractNumId w:val="41"/>
  </w:num>
  <w:num w:numId="40">
    <w:abstractNumId w:val="33"/>
  </w:num>
  <w:num w:numId="41">
    <w:abstractNumId w:val="36"/>
  </w:num>
  <w:num w:numId="42">
    <w:abstractNumId w:val="18"/>
  </w:num>
  <w:num w:numId="43">
    <w:abstractNumId w:val="40"/>
  </w:num>
  <w:num w:numId="44">
    <w:abstractNumId w:val="28"/>
  </w:num>
  <w:num w:numId="45">
    <w:abstractNumId w:val="54"/>
  </w:num>
  <w:num w:numId="46">
    <w:abstractNumId w:val="14"/>
  </w:num>
  <w:num w:numId="47">
    <w:abstractNumId w:val="25"/>
  </w:num>
  <w:num w:numId="48">
    <w:abstractNumId w:val="30"/>
  </w:num>
  <w:num w:numId="49">
    <w:abstractNumId w:val="24"/>
  </w:num>
  <w:num w:numId="50">
    <w:abstractNumId w:val="19"/>
  </w:num>
  <w:num w:numId="51">
    <w:abstractNumId w:val="44"/>
  </w:num>
  <w:num w:numId="52">
    <w:abstractNumId w:val="2"/>
  </w:num>
  <w:num w:numId="53">
    <w:abstractNumId w:val="3"/>
  </w:num>
  <w:num w:numId="54">
    <w:abstractNumId w:val="45"/>
  </w:num>
  <w:num w:numId="55">
    <w:abstractNumId w:val="8"/>
  </w:num>
  <w:num w:numId="56">
    <w:abstractNumId w:val="52"/>
  </w:num>
  <w:num w:numId="57">
    <w:abstractNumId w:val="10"/>
  </w:num>
  <w:num w:numId="5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E504C"/>
    <w:rsid w:val="00001117"/>
    <w:rsid w:val="00002775"/>
    <w:rsid w:val="00003E8E"/>
    <w:rsid w:val="000138F9"/>
    <w:rsid w:val="00021AEC"/>
    <w:rsid w:val="00024D98"/>
    <w:rsid w:val="00025E7A"/>
    <w:rsid w:val="0003615C"/>
    <w:rsid w:val="000368F1"/>
    <w:rsid w:val="00042710"/>
    <w:rsid w:val="00050C2C"/>
    <w:rsid w:val="00062B56"/>
    <w:rsid w:val="0006443C"/>
    <w:rsid w:val="000645FE"/>
    <w:rsid w:val="00067716"/>
    <w:rsid w:val="00074991"/>
    <w:rsid w:val="00074C7F"/>
    <w:rsid w:val="00076301"/>
    <w:rsid w:val="00076511"/>
    <w:rsid w:val="000772A0"/>
    <w:rsid w:val="00085923"/>
    <w:rsid w:val="00091146"/>
    <w:rsid w:val="00092E06"/>
    <w:rsid w:val="0009305B"/>
    <w:rsid w:val="0009404F"/>
    <w:rsid w:val="000966E0"/>
    <w:rsid w:val="000A61AA"/>
    <w:rsid w:val="000B0DBA"/>
    <w:rsid w:val="000B51C7"/>
    <w:rsid w:val="000C1FC2"/>
    <w:rsid w:val="000C3A41"/>
    <w:rsid w:val="000C7D20"/>
    <w:rsid w:val="000D59F6"/>
    <w:rsid w:val="000D7BE7"/>
    <w:rsid w:val="000E1F91"/>
    <w:rsid w:val="000E3E01"/>
    <w:rsid w:val="000E5096"/>
    <w:rsid w:val="000F1B17"/>
    <w:rsid w:val="00100049"/>
    <w:rsid w:val="001073BB"/>
    <w:rsid w:val="00112219"/>
    <w:rsid w:val="0011396A"/>
    <w:rsid w:val="001301C5"/>
    <w:rsid w:val="00144042"/>
    <w:rsid w:val="001478A1"/>
    <w:rsid w:val="00152579"/>
    <w:rsid w:val="00152DDD"/>
    <w:rsid w:val="00181FEF"/>
    <w:rsid w:val="00186953"/>
    <w:rsid w:val="00187498"/>
    <w:rsid w:val="0019548D"/>
    <w:rsid w:val="00195AD5"/>
    <w:rsid w:val="001A5C9E"/>
    <w:rsid w:val="001B41F4"/>
    <w:rsid w:val="001B51FE"/>
    <w:rsid w:val="001D52FA"/>
    <w:rsid w:val="001D6952"/>
    <w:rsid w:val="001E4511"/>
    <w:rsid w:val="001F67A4"/>
    <w:rsid w:val="00214880"/>
    <w:rsid w:val="00216454"/>
    <w:rsid w:val="00216BDD"/>
    <w:rsid w:val="00222D73"/>
    <w:rsid w:val="00243E13"/>
    <w:rsid w:val="0026040E"/>
    <w:rsid w:val="0028420E"/>
    <w:rsid w:val="00284440"/>
    <w:rsid w:val="002A1BEF"/>
    <w:rsid w:val="002B0C1C"/>
    <w:rsid w:val="002B1814"/>
    <w:rsid w:val="002B75C5"/>
    <w:rsid w:val="002B7D56"/>
    <w:rsid w:val="002C193D"/>
    <w:rsid w:val="002C6CAA"/>
    <w:rsid w:val="002D0E94"/>
    <w:rsid w:val="002D4D8C"/>
    <w:rsid w:val="002E1DDE"/>
    <w:rsid w:val="002F37CF"/>
    <w:rsid w:val="002F7A8F"/>
    <w:rsid w:val="00300024"/>
    <w:rsid w:val="003032FF"/>
    <w:rsid w:val="0031054C"/>
    <w:rsid w:val="00324F3F"/>
    <w:rsid w:val="00326128"/>
    <w:rsid w:val="00337E17"/>
    <w:rsid w:val="00341A5C"/>
    <w:rsid w:val="003459C1"/>
    <w:rsid w:val="003547EE"/>
    <w:rsid w:val="0035595D"/>
    <w:rsid w:val="00356109"/>
    <w:rsid w:val="0035660C"/>
    <w:rsid w:val="00364CCB"/>
    <w:rsid w:val="00372149"/>
    <w:rsid w:val="00376DCD"/>
    <w:rsid w:val="0039310F"/>
    <w:rsid w:val="003967A2"/>
    <w:rsid w:val="003B14F7"/>
    <w:rsid w:val="003C2A64"/>
    <w:rsid w:val="003D31CD"/>
    <w:rsid w:val="003D484F"/>
    <w:rsid w:val="003D73CC"/>
    <w:rsid w:val="003E574F"/>
    <w:rsid w:val="003F78CD"/>
    <w:rsid w:val="00402247"/>
    <w:rsid w:val="00403996"/>
    <w:rsid w:val="00413579"/>
    <w:rsid w:val="00415F64"/>
    <w:rsid w:val="00417616"/>
    <w:rsid w:val="00426C2D"/>
    <w:rsid w:val="00431079"/>
    <w:rsid w:val="00444F94"/>
    <w:rsid w:val="004455C6"/>
    <w:rsid w:val="00454310"/>
    <w:rsid w:val="00455E79"/>
    <w:rsid w:val="00465664"/>
    <w:rsid w:val="00466DD4"/>
    <w:rsid w:val="00475835"/>
    <w:rsid w:val="00475CAF"/>
    <w:rsid w:val="004856EA"/>
    <w:rsid w:val="004926C8"/>
    <w:rsid w:val="00493518"/>
    <w:rsid w:val="00495EEC"/>
    <w:rsid w:val="004A08BD"/>
    <w:rsid w:val="004A3A1D"/>
    <w:rsid w:val="004C0921"/>
    <w:rsid w:val="004D7F44"/>
    <w:rsid w:val="004F24AD"/>
    <w:rsid w:val="004F6457"/>
    <w:rsid w:val="005028DE"/>
    <w:rsid w:val="00521E72"/>
    <w:rsid w:val="0053578C"/>
    <w:rsid w:val="00535EB1"/>
    <w:rsid w:val="00535F61"/>
    <w:rsid w:val="00551442"/>
    <w:rsid w:val="005736A1"/>
    <w:rsid w:val="00580D3D"/>
    <w:rsid w:val="00582EEB"/>
    <w:rsid w:val="00584956"/>
    <w:rsid w:val="005849F7"/>
    <w:rsid w:val="005861D2"/>
    <w:rsid w:val="00596546"/>
    <w:rsid w:val="005A17D5"/>
    <w:rsid w:val="005A3532"/>
    <w:rsid w:val="005A4238"/>
    <w:rsid w:val="005B2419"/>
    <w:rsid w:val="005B61CC"/>
    <w:rsid w:val="005C21CD"/>
    <w:rsid w:val="005C4A77"/>
    <w:rsid w:val="005D3634"/>
    <w:rsid w:val="005D39FF"/>
    <w:rsid w:val="005E0EF8"/>
    <w:rsid w:val="005E143C"/>
    <w:rsid w:val="005F1E58"/>
    <w:rsid w:val="00600135"/>
    <w:rsid w:val="00610D3A"/>
    <w:rsid w:val="0061310F"/>
    <w:rsid w:val="0061725E"/>
    <w:rsid w:val="00625651"/>
    <w:rsid w:val="006259CD"/>
    <w:rsid w:val="00626ACC"/>
    <w:rsid w:val="00631585"/>
    <w:rsid w:val="00653373"/>
    <w:rsid w:val="00656E2F"/>
    <w:rsid w:val="00675D21"/>
    <w:rsid w:val="006804EF"/>
    <w:rsid w:val="006B2197"/>
    <w:rsid w:val="006B37B0"/>
    <w:rsid w:val="006C1669"/>
    <w:rsid w:val="006C3B4D"/>
    <w:rsid w:val="006C4453"/>
    <w:rsid w:val="006D0D86"/>
    <w:rsid w:val="006D64D6"/>
    <w:rsid w:val="006E1964"/>
    <w:rsid w:val="006E5C17"/>
    <w:rsid w:val="006E77CA"/>
    <w:rsid w:val="006F63BB"/>
    <w:rsid w:val="007038C1"/>
    <w:rsid w:val="00703ACA"/>
    <w:rsid w:val="0071538A"/>
    <w:rsid w:val="00716BFF"/>
    <w:rsid w:val="00726C9A"/>
    <w:rsid w:val="00731695"/>
    <w:rsid w:val="00735F90"/>
    <w:rsid w:val="00736B86"/>
    <w:rsid w:val="00744257"/>
    <w:rsid w:val="00747D68"/>
    <w:rsid w:val="007642B9"/>
    <w:rsid w:val="00767F27"/>
    <w:rsid w:val="0078637E"/>
    <w:rsid w:val="00793A9A"/>
    <w:rsid w:val="007A05AD"/>
    <w:rsid w:val="007A30D9"/>
    <w:rsid w:val="007A32ED"/>
    <w:rsid w:val="007A4A98"/>
    <w:rsid w:val="007B29F5"/>
    <w:rsid w:val="007B4386"/>
    <w:rsid w:val="007D14EC"/>
    <w:rsid w:val="007D7E14"/>
    <w:rsid w:val="007E54D1"/>
    <w:rsid w:val="007F1F24"/>
    <w:rsid w:val="007F4E76"/>
    <w:rsid w:val="008077BB"/>
    <w:rsid w:val="00807D14"/>
    <w:rsid w:val="00807F1D"/>
    <w:rsid w:val="008219B2"/>
    <w:rsid w:val="008306A7"/>
    <w:rsid w:val="0083156D"/>
    <w:rsid w:val="0083190E"/>
    <w:rsid w:val="00841872"/>
    <w:rsid w:val="0084630C"/>
    <w:rsid w:val="00846E88"/>
    <w:rsid w:val="00851484"/>
    <w:rsid w:val="008531B9"/>
    <w:rsid w:val="00861CE1"/>
    <w:rsid w:val="00863669"/>
    <w:rsid w:val="00876E10"/>
    <w:rsid w:val="008826F7"/>
    <w:rsid w:val="00885A78"/>
    <w:rsid w:val="0088675F"/>
    <w:rsid w:val="00891655"/>
    <w:rsid w:val="008C1C23"/>
    <w:rsid w:val="008C28A9"/>
    <w:rsid w:val="008C71FE"/>
    <w:rsid w:val="008D1C33"/>
    <w:rsid w:val="008D7B2A"/>
    <w:rsid w:val="008E12C6"/>
    <w:rsid w:val="008E1EF4"/>
    <w:rsid w:val="008E6489"/>
    <w:rsid w:val="008F31AB"/>
    <w:rsid w:val="008F6DB2"/>
    <w:rsid w:val="009060FA"/>
    <w:rsid w:val="009162D3"/>
    <w:rsid w:val="00924E91"/>
    <w:rsid w:val="00935F01"/>
    <w:rsid w:val="009361AC"/>
    <w:rsid w:val="00936A91"/>
    <w:rsid w:val="00941E1E"/>
    <w:rsid w:val="0096021C"/>
    <w:rsid w:val="009635F5"/>
    <w:rsid w:val="00964E88"/>
    <w:rsid w:val="00975322"/>
    <w:rsid w:val="00976BCF"/>
    <w:rsid w:val="00980824"/>
    <w:rsid w:val="009977E4"/>
    <w:rsid w:val="009A2286"/>
    <w:rsid w:val="009A6050"/>
    <w:rsid w:val="009B037F"/>
    <w:rsid w:val="009B4EF6"/>
    <w:rsid w:val="009C67F6"/>
    <w:rsid w:val="009D52EA"/>
    <w:rsid w:val="009D7FFA"/>
    <w:rsid w:val="009E0B87"/>
    <w:rsid w:val="009E1AA0"/>
    <w:rsid w:val="009F08AB"/>
    <w:rsid w:val="009F08E8"/>
    <w:rsid w:val="009F20CB"/>
    <w:rsid w:val="00A03093"/>
    <w:rsid w:val="00A1322C"/>
    <w:rsid w:val="00A25742"/>
    <w:rsid w:val="00A26C91"/>
    <w:rsid w:val="00A3636B"/>
    <w:rsid w:val="00A45A7C"/>
    <w:rsid w:val="00A51916"/>
    <w:rsid w:val="00A51B1B"/>
    <w:rsid w:val="00A7367D"/>
    <w:rsid w:val="00AB4B98"/>
    <w:rsid w:val="00AC61C9"/>
    <w:rsid w:val="00AC6999"/>
    <w:rsid w:val="00AF01F9"/>
    <w:rsid w:val="00B03203"/>
    <w:rsid w:val="00B06005"/>
    <w:rsid w:val="00B15F61"/>
    <w:rsid w:val="00B176DE"/>
    <w:rsid w:val="00B20BD4"/>
    <w:rsid w:val="00B30EDB"/>
    <w:rsid w:val="00B34727"/>
    <w:rsid w:val="00B36665"/>
    <w:rsid w:val="00B55CB5"/>
    <w:rsid w:val="00B60D50"/>
    <w:rsid w:val="00B617B8"/>
    <w:rsid w:val="00B61839"/>
    <w:rsid w:val="00B71E21"/>
    <w:rsid w:val="00B8474F"/>
    <w:rsid w:val="00BA3833"/>
    <w:rsid w:val="00BA5AA8"/>
    <w:rsid w:val="00BB60A8"/>
    <w:rsid w:val="00BC14B8"/>
    <w:rsid w:val="00BC302C"/>
    <w:rsid w:val="00BC4720"/>
    <w:rsid w:val="00BD3EA2"/>
    <w:rsid w:val="00BE504C"/>
    <w:rsid w:val="00BE76DF"/>
    <w:rsid w:val="00BF7B35"/>
    <w:rsid w:val="00C0232E"/>
    <w:rsid w:val="00C02C1C"/>
    <w:rsid w:val="00C02FE6"/>
    <w:rsid w:val="00C03B3F"/>
    <w:rsid w:val="00C03B8D"/>
    <w:rsid w:val="00C10124"/>
    <w:rsid w:val="00C1596C"/>
    <w:rsid w:val="00C165FF"/>
    <w:rsid w:val="00C2396B"/>
    <w:rsid w:val="00C27F38"/>
    <w:rsid w:val="00C3111B"/>
    <w:rsid w:val="00C45BB1"/>
    <w:rsid w:val="00C45FC5"/>
    <w:rsid w:val="00C51803"/>
    <w:rsid w:val="00C52401"/>
    <w:rsid w:val="00C630A6"/>
    <w:rsid w:val="00C6448A"/>
    <w:rsid w:val="00C71539"/>
    <w:rsid w:val="00C84603"/>
    <w:rsid w:val="00C92804"/>
    <w:rsid w:val="00C947AB"/>
    <w:rsid w:val="00CA17DB"/>
    <w:rsid w:val="00CA1B1C"/>
    <w:rsid w:val="00CA596B"/>
    <w:rsid w:val="00CF49B4"/>
    <w:rsid w:val="00CF5A02"/>
    <w:rsid w:val="00CF76D7"/>
    <w:rsid w:val="00CF7A02"/>
    <w:rsid w:val="00D078F9"/>
    <w:rsid w:val="00D25A6A"/>
    <w:rsid w:val="00D37124"/>
    <w:rsid w:val="00D54FE5"/>
    <w:rsid w:val="00D6759A"/>
    <w:rsid w:val="00D801E8"/>
    <w:rsid w:val="00D866C5"/>
    <w:rsid w:val="00D86AE4"/>
    <w:rsid w:val="00D86B31"/>
    <w:rsid w:val="00D87881"/>
    <w:rsid w:val="00D93D7A"/>
    <w:rsid w:val="00D95C74"/>
    <w:rsid w:val="00D9636F"/>
    <w:rsid w:val="00D975E5"/>
    <w:rsid w:val="00DA59BB"/>
    <w:rsid w:val="00DB7143"/>
    <w:rsid w:val="00DC3B47"/>
    <w:rsid w:val="00DC5354"/>
    <w:rsid w:val="00DC6BE9"/>
    <w:rsid w:val="00DC7654"/>
    <w:rsid w:val="00DD128A"/>
    <w:rsid w:val="00DE7168"/>
    <w:rsid w:val="00DF3F59"/>
    <w:rsid w:val="00DF757A"/>
    <w:rsid w:val="00E06772"/>
    <w:rsid w:val="00E06A9F"/>
    <w:rsid w:val="00E113A2"/>
    <w:rsid w:val="00E32C6E"/>
    <w:rsid w:val="00E456F4"/>
    <w:rsid w:val="00E644A4"/>
    <w:rsid w:val="00E65782"/>
    <w:rsid w:val="00E70940"/>
    <w:rsid w:val="00E773D1"/>
    <w:rsid w:val="00E81763"/>
    <w:rsid w:val="00E81F4D"/>
    <w:rsid w:val="00E82228"/>
    <w:rsid w:val="00E95482"/>
    <w:rsid w:val="00EA6F3C"/>
    <w:rsid w:val="00EB3278"/>
    <w:rsid w:val="00EB4345"/>
    <w:rsid w:val="00EB6235"/>
    <w:rsid w:val="00EC3260"/>
    <w:rsid w:val="00ED21A2"/>
    <w:rsid w:val="00ED3358"/>
    <w:rsid w:val="00ED67E2"/>
    <w:rsid w:val="00ED6E2F"/>
    <w:rsid w:val="00ED72C1"/>
    <w:rsid w:val="00EE2542"/>
    <w:rsid w:val="00EE2EDE"/>
    <w:rsid w:val="00EE376B"/>
    <w:rsid w:val="00EF2E15"/>
    <w:rsid w:val="00EF6C31"/>
    <w:rsid w:val="00F045AE"/>
    <w:rsid w:val="00F06BF3"/>
    <w:rsid w:val="00F11BBB"/>
    <w:rsid w:val="00F13F10"/>
    <w:rsid w:val="00F169FF"/>
    <w:rsid w:val="00F207D4"/>
    <w:rsid w:val="00F46D9B"/>
    <w:rsid w:val="00F638AB"/>
    <w:rsid w:val="00F66B20"/>
    <w:rsid w:val="00F70ADE"/>
    <w:rsid w:val="00F70CD2"/>
    <w:rsid w:val="00F750A9"/>
    <w:rsid w:val="00F857F1"/>
    <w:rsid w:val="00F8609F"/>
    <w:rsid w:val="00FA4334"/>
    <w:rsid w:val="00FB1EB1"/>
    <w:rsid w:val="00FD31C1"/>
    <w:rsid w:val="00FD336F"/>
    <w:rsid w:val="00FE1ECC"/>
    <w:rsid w:val="00FE25FB"/>
    <w:rsid w:val="00FE6CF4"/>
    <w:rsid w:val="00FE7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32ED"/>
    <w:rPr>
      <w:rFonts w:eastAsia="Times New Roman" w:cs="Times New Roman"/>
      <w:sz w:val="24"/>
      <w:lang w:val="ru-RU" w:eastAsia="ru-RU"/>
    </w:rPr>
  </w:style>
  <w:style w:type="paragraph" w:styleId="1">
    <w:name w:val="heading 1"/>
    <w:basedOn w:val="a0"/>
    <w:next w:val="a0"/>
    <w:link w:val="10"/>
    <w:qFormat/>
    <w:rsid w:val="00BE504C"/>
    <w:pPr>
      <w:keepNext/>
      <w:jc w:val="center"/>
      <w:outlineLvl w:val="0"/>
    </w:pPr>
    <w:rPr>
      <w:rFonts w:ascii="Arial Narrow" w:hAnsi="Arial Narrow"/>
      <w:b/>
      <w:lang w:val="uk-UA"/>
    </w:rPr>
  </w:style>
  <w:style w:type="paragraph" w:styleId="2">
    <w:name w:val="heading 2"/>
    <w:basedOn w:val="a0"/>
    <w:next w:val="a0"/>
    <w:link w:val="20"/>
    <w:qFormat/>
    <w:rsid w:val="00BE504C"/>
    <w:pPr>
      <w:keepNext/>
      <w:jc w:val="center"/>
      <w:outlineLvl w:val="1"/>
    </w:pPr>
    <w:rPr>
      <w:rFonts w:ascii="Arial Narrow" w:hAnsi="Arial Narrow"/>
      <w:u w:val="single"/>
      <w:lang w:val="uk-UA"/>
    </w:rPr>
  </w:style>
  <w:style w:type="paragraph" w:styleId="3">
    <w:name w:val="heading 3"/>
    <w:basedOn w:val="a0"/>
    <w:next w:val="a0"/>
    <w:link w:val="30"/>
    <w:qFormat/>
    <w:rsid w:val="00BE504C"/>
    <w:pPr>
      <w:keepNext/>
      <w:jc w:val="center"/>
      <w:outlineLvl w:val="2"/>
    </w:pPr>
    <w:rPr>
      <w:rFonts w:ascii="Arial Narrow" w:hAnsi="Arial Narrow"/>
      <w:i/>
      <w:u w:val="single"/>
      <w:lang w:val="uk-UA"/>
    </w:rPr>
  </w:style>
  <w:style w:type="paragraph" w:styleId="4">
    <w:name w:val="heading 4"/>
    <w:basedOn w:val="a0"/>
    <w:next w:val="a0"/>
    <w:link w:val="40"/>
    <w:qFormat/>
    <w:rsid w:val="00BE504C"/>
    <w:pPr>
      <w:keepNext/>
      <w:ind w:left="-108"/>
      <w:outlineLvl w:val="3"/>
    </w:pPr>
    <w:rPr>
      <w:i/>
    </w:rPr>
  </w:style>
  <w:style w:type="paragraph" w:styleId="5">
    <w:name w:val="heading 5"/>
    <w:basedOn w:val="a0"/>
    <w:next w:val="a0"/>
    <w:link w:val="50"/>
    <w:qFormat/>
    <w:rsid w:val="00BE504C"/>
    <w:pPr>
      <w:keepNext/>
      <w:ind w:left="-108"/>
      <w:outlineLvl w:val="4"/>
    </w:pPr>
    <w:rPr>
      <w:i/>
      <w:u w:val="single"/>
    </w:rPr>
  </w:style>
  <w:style w:type="paragraph" w:styleId="6">
    <w:name w:val="heading 6"/>
    <w:basedOn w:val="a0"/>
    <w:next w:val="a0"/>
    <w:link w:val="60"/>
    <w:qFormat/>
    <w:rsid w:val="00BE504C"/>
    <w:pPr>
      <w:keepNext/>
      <w:outlineLvl w:val="5"/>
    </w:pPr>
    <w:rPr>
      <w:i/>
      <w:u w:val="single"/>
    </w:rPr>
  </w:style>
  <w:style w:type="paragraph" w:styleId="7">
    <w:name w:val="heading 7"/>
    <w:basedOn w:val="a0"/>
    <w:next w:val="a0"/>
    <w:link w:val="70"/>
    <w:qFormat/>
    <w:rsid w:val="00BE504C"/>
    <w:pPr>
      <w:keepNext/>
      <w:ind w:left="175"/>
      <w:jc w:val="center"/>
      <w:outlineLvl w:val="6"/>
    </w:pPr>
    <w:rPr>
      <w:i/>
      <w:u w:val="single"/>
    </w:rPr>
  </w:style>
  <w:style w:type="paragraph" w:styleId="8">
    <w:name w:val="heading 8"/>
    <w:basedOn w:val="a0"/>
    <w:next w:val="a0"/>
    <w:link w:val="80"/>
    <w:qFormat/>
    <w:rsid w:val="00BE504C"/>
    <w:pPr>
      <w:keepNext/>
      <w:ind w:left="33"/>
      <w:jc w:val="center"/>
      <w:outlineLvl w:val="7"/>
    </w:pPr>
    <w:rPr>
      <w:i/>
      <w:u w:val="single"/>
    </w:rPr>
  </w:style>
  <w:style w:type="paragraph" w:styleId="9">
    <w:name w:val="heading 9"/>
    <w:basedOn w:val="a0"/>
    <w:next w:val="a0"/>
    <w:link w:val="90"/>
    <w:qFormat/>
    <w:rsid w:val="00BE504C"/>
    <w:pPr>
      <w:keepNext/>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E504C"/>
    <w:rPr>
      <w:rFonts w:ascii="Arial Narrow" w:eastAsia="Times New Roman" w:hAnsi="Arial Narrow" w:cs="Times New Roman"/>
      <w:b/>
      <w:color w:val="auto"/>
      <w:sz w:val="24"/>
      <w:szCs w:val="20"/>
      <w:lang w:val="uk-UA" w:eastAsia="ru-RU"/>
    </w:rPr>
  </w:style>
  <w:style w:type="character" w:customStyle="1" w:styleId="20">
    <w:name w:val="Заголовок 2 Знак"/>
    <w:link w:val="2"/>
    <w:rsid w:val="00BE504C"/>
    <w:rPr>
      <w:rFonts w:ascii="Arial Narrow" w:eastAsia="Times New Roman" w:hAnsi="Arial Narrow" w:cs="Times New Roman"/>
      <w:color w:val="auto"/>
      <w:sz w:val="24"/>
      <w:szCs w:val="20"/>
      <w:u w:val="single"/>
      <w:lang w:val="uk-UA" w:eastAsia="ru-RU"/>
    </w:rPr>
  </w:style>
  <w:style w:type="character" w:customStyle="1" w:styleId="30">
    <w:name w:val="Заголовок 3 Знак"/>
    <w:link w:val="3"/>
    <w:rsid w:val="00BE504C"/>
    <w:rPr>
      <w:rFonts w:ascii="Arial Narrow" w:eastAsia="Times New Roman" w:hAnsi="Arial Narrow" w:cs="Times New Roman"/>
      <w:i/>
      <w:color w:val="auto"/>
      <w:sz w:val="24"/>
      <w:szCs w:val="20"/>
      <w:u w:val="single"/>
      <w:lang w:val="uk-UA" w:eastAsia="ru-RU"/>
    </w:rPr>
  </w:style>
  <w:style w:type="character" w:customStyle="1" w:styleId="40">
    <w:name w:val="Заголовок 4 Знак"/>
    <w:link w:val="4"/>
    <w:rsid w:val="00BE504C"/>
    <w:rPr>
      <w:rFonts w:eastAsia="Times New Roman" w:cs="Times New Roman"/>
      <w:i/>
      <w:color w:val="auto"/>
      <w:sz w:val="24"/>
      <w:szCs w:val="20"/>
      <w:lang w:eastAsia="ru-RU"/>
    </w:rPr>
  </w:style>
  <w:style w:type="character" w:customStyle="1" w:styleId="50">
    <w:name w:val="Заголовок 5 Знак"/>
    <w:link w:val="5"/>
    <w:rsid w:val="00BE504C"/>
    <w:rPr>
      <w:rFonts w:eastAsia="Times New Roman" w:cs="Times New Roman"/>
      <w:i/>
      <w:color w:val="auto"/>
      <w:sz w:val="24"/>
      <w:szCs w:val="20"/>
      <w:u w:val="single"/>
      <w:lang w:eastAsia="ru-RU"/>
    </w:rPr>
  </w:style>
  <w:style w:type="character" w:customStyle="1" w:styleId="60">
    <w:name w:val="Заголовок 6 Знак"/>
    <w:link w:val="6"/>
    <w:rsid w:val="00BE504C"/>
    <w:rPr>
      <w:rFonts w:eastAsia="Times New Roman" w:cs="Times New Roman"/>
      <w:i/>
      <w:color w:val="auto"/>
      <w:sz w:val="24"/>
      <w:szCs w:val="20"/>
      <w:u w:val="single"/>
      <w:lang w:eastAsia="ru-RU"/>
    </w:rPr>
  </w:style>
  <w:style w:type="character" w:customStyle="1" w:styleId="70">
    <w:name w:val="Заголовок 7 Знак"/>
    <w:link w:val="7"/>
    <w:rsid w:val="00BE504C"/>
    <w:rPr>
      <w:rFonts w:eastAsia="Times New Roman" w:cs="Times New Roman"/>
      <w:i/>
      <w:color w:val="auto"/>
      <w:sz w:val="24"/>
      <w:szCs w:val="20"/>
      <w:u w:val="single"/>
      <w:lang w:eastAsia="ru-RU"/>
    </w:rPr>
  </w:style>
  <w:style w:type="character" w:customStyle="1" w:styleId="80">
    <w:name w:val="Заголовок 8 Знак"/>
    <w:link w:val="8"/>
    <w:rsid w:val="00BE504C"/>
    <w:rPr>
      <w:rFonts w:eastAsia="Times New Roman" w:cs="Times New Roman"/>
      <w:i/>
      <w:color w:val="auto"/>
      <w:sz w:val="24"/>
      <w:szCs w:val="20"/>
      <w:u w:val="single"/>
      <w:lang w:eastAsia="ru-RU"/>
    </w:rPr>
  </w:style>
  <w:style w:type="character" w:customStyle="1" w:styleId="90">
    <w:name w:val="Заголовок 9 Знак"/>
    <w:link w:val="9"/>
    <w:rsid w:val="00BE504C"/>
    <w:rPr>
      <w:rFonts w:eastAsia="Times New Roman" w:cs="Times New Roman"/>
      <w:i/>
      <w:color w:val="auto"/>
      <w:sz w:val="24"/>
      <w:szCs w:val="20"/>
      <w:lang w:eastAsia="ru-RU"/>
    </w:rPr>
  </w:style>
  <w:style w:type="paragraph" w:styleId="a4">
    <w:name w:val="Title"/>
    <w:basedOn w:val="a0"/>
    <w:link w:val="a5"/>
    <w:qFormat/>
    <w:rsid w:val="00BE504C"/>
    <w:pPr>
      <w:jc w:val="center"/>
    </w:pPr>
    <w:rPr>
      <w:rFonts w:ascii="Arial Narrow" w:hAnsi="Arial Narrow"/>
      <w:b/>
      <w:sz w:val="28"/>
      <w:lang w:val="uk-UA"/>
    </w:rPr>
  </w:style>
  <w:style w:type="character" w:customStyle="1" w:styleId="a5">
    <w:name w:val="Название Знак"/>
    <w:link w:val="a4"/>
    <w:rsid w:val="00BE504C"/>
    <w:rPr>
      <w:rFonts w:ascii="Arial Narrow" w:eastAsia="Times New Roman" w:hAnsi="Arial Narrow" w:cs="Times New Roman"/>
      <w:b/>
      <w:color w:val="auto"/>
      <w:szCs w:val="20"/>
      <w:lang w:val="uk-UA"/>
    </w:rPr>
  </w:style>
  <w:style w:type="paragraph" w:styleId="a6">
    <w:name w:val="Body Text"/>
    <w:basedOn w:val="a0"/>
    <w:link w:val="a7"/>
    <w:rsid w:val="00BE504C"/>
    <w:pPr>
      <w:jc w:val="center"/>
    </w:pPr>
    <w:rPr>
      <w:rFonts w:ascii="Arial Narrow" w:hAnsi="Arial Narrow"/>
      <w:sz w:val="20"/>
      <w:lang w:val="uk-UA"/>
    </w:rPr>
  </w:style>
  <w:style w:type="character" w:customStyle="1" w:styleId="a7">
    <w:name w:val="Основной текст Знак"/>
    <w:link w:val="a6"/>
    <w:rsid w:val="00BE504C"/>
    <w:rPr>
      <w:rFonts w:ascii="Arial Narrow" w:eastAsia="Times New Roman" w:hAnsi="Arial Narrow" w:cs="Times New Roman"/>
      <w:color w:val="auto"/>
      <w:sz w:val="20"/>
      <w:szCs w:val="20"/>
      <w:lang w:val="uk-UA" w:eastAsia="ru-RU"/>
    </w:rPr>
  </w:style>
  <w:style w:type="paragraph" w:styleId="a8">
    <w:name w:val="Body Text Indent"/>
    <w:basedOn w:val="a0"/>
    <w:link w:val="a9"/>
    <w:rsid w:val="00BE504C"/>
    <w:pPr>
      <w:ind w:left="1985" w:hanging="1985"/>
      <w:jc w:val="both"/>
    </w:pPr>
    <w:rPr>
      <w:rFonts w:ascii="Arial Narrow" w:hAnsi="Arial Narrow"/>
      <w:b/>
      <w:i/>
      <w:lang w:val="uk-UA"/>
    </w:rPr>
  </w:style>
  <w:style w:type="character" w:customStyle="1" w:styleId="a9">
    <w:name w:val="Основной текст с отступом Знак"/>
    <w:link w:val="a8"/>
    <w:rsid w:val="00BE504C"/>
    <w:rPr>
      <w:rFonts w:ascii="Arial Narrow" w:eastAsia="Times New Roman" w:hAnsi="Arial Narrow" w:cs="Times New Roman"/>
      <w:b/>
      <w:i/>
      <w:color w:val="auto"/>
      <w:sz w:val="24"/>
      <w:szCs w:val="20"/>
      <w:lang w:val="uk-UA" w:eastAsia="ru-RU"/>
    </w:rPr>
  </w:style>
  <w:style w:type="paragraph" w:styleId="21">
    <w:name w:val="Body Text Indent 2"/>
    <w:basedOn w:val="a0"/>
    <w:link w:val="22"/>
    <w:rsid w:val="00BE504C"/>
    <w:pPr>
      <w:ind w:left="-108"/>
    </w:pPr>
  </w:style>
  <w:style w:type="character" w:customStyle="1" w:styleId="22">
    <w:name w:val="Основной текст с отступом 2 Знак"/>
    <w:link w:val="21"/>
    <w:rsid w:val="00BE504C"/>
    <w:rPr>
      <w:rFonts w:eastAsia="Times New Roman" w:cs="Times New Roman"/>
      <w:color w:val="auto"/>
      <w:sz w:val="24"/>
      <w:szCs w:val="20"/>
      <w:lang w:eastAsia="ru-RU"/>
    </w:rPr>
  </w:style>
  <w:style w:type="paragraph" w:styleId="aa">
    <w:name w:val="footer"/>
    <w:basedOn w:val="a0"/>
    <w:link w:val="ab"/>
    <w:uiPriority w:val="99"/>
    <w:rsid w:val="00BE504C"/>
    <w:pPr>
      <w:tabs>
        <w:tab w:val="center" w:pos="4153"/>
        <w:tab w:val="right" w:pos="8306"/>
      </w:tabs>
    </w:pPr>
  </w:style>
  <w:style w:type="character" w:customStyle="1" w:styleId="ab">
    <w:name w:val="Нижний колонтитул Знак"/>
    <w:link w:val="aa"/>
    <w:uiPriority w:val="99"/>
    <w:rsid w:val="00BE504C"/>
    <w:rPr>
      <w:rFonts w:eastAsia="Times New Roman" w:cs="Times New Roman"/>
      <w:color w:val="auto"/>
      <w:sz w:val="24"/>
      <w:szCs w:val="20"/>
    </w:rPr>
  </w:style>
  <w:style w:type="character" w:styleId="ac">
    <w:name w:val="page number"/>
    <w:basedOn w:val="a1"/>
    <w:rsid w:val="00BE504C"/>
  </w:style>
  <w:style w:type="paragraph" w:styleId="31">
    <w:name w:val="Body Text Indent 3"/>
    <w:basedOn w:val="a0"/>
    <w:link w:val="32"/>
    <w:rsid w:val="00BE504C"/>
    <w:pPr>
      <w:ind w:left="33"/>
    </w:pPr>
  </w:style>
  <w:style w:type="character" w:customStyle="1" w:styleId="32">
    <w:name w:val="Основной текст с отступом 3 Знак"/>
    <w:link w:val="31"/>
    <w:rsid w:val="00BE504C"/>
    <w:rPr>
      <w:rFonts w:eastAsia="Times New Roman" w:cs="Times New Roman"/>
      <w:color w:val="auto"/>
      <w:sz w:val="24"/>
      <w:szCs w:val="20"/>
      <w:lang w:eastAsia="ru-RU"/>
    </w:rPr>
  </w:style>
  <w:style w:type="paragraph" w:styleId="23">
    <w:name w:val="Body Text 2"/>
    <w:basedOn w:val="a0"/>
    <w:link w:val="24"/>
    <w:rsid w:val="00BE504C"/>
    <w:rPr>
      <w:rFonts w:ascii="Arial Narrow" w:hAnsi="Arial Narrow"/>
      <w:i/>
      <w:u w:val="single"/>
      <w:lang w:val="uk-UA"/>
    </w:rPr>
  </w:style>
  <w:style w:type="character" w:customStyle="1" w:styleId="24">
    <w:name w:val="Основной текст 2 Знак"/>
    <w:link w:val="23"/>
    <w:rsid w:val="00BE504C"/>
    <w:rPr>
      <w:rFonts w:ascii="Arial Narrow" w:eastAsia="Times New Roman" w:hAnsi="Arial Narrow" w:cs="Times New Roman"/>
      <w:i/>
      <w:color w:val="auto"/>
      <w:sz w:val="24"/>
      <w:szCs w:val="20"/>
      <w:u w:val="single"/>
      <w:lang w:val="uk-UA" w:eastAsia="ru-RU"/>
    </w:rPr>
  </w:style>
  <w:style w:type="paragraph" w:styleId="33">
    <w:name w:val="Body Text 3"/>
    <w:basedOn w:val="a0"/>
    <w:link w:val="34"/>
    <w:rsid w:val="00BE504C"/>
    <w:pPr>
      <w:jc w:val="both"/>
    </w:pPr>
    <w:rPr>
      <w:rFonts w:ascii="Arial Narrow" w:hAnsi="Arial Narrow"/>
      <w:lang w:val="uk-UA"/>
    </w:rPr>
  </w:style>
  <w:style w:type="character" w:customStyle="1" w:styleId="34">
    <w:name w:val="Основной текст 3 Знак"/>
    <w:link w:val="33"/>
    <w:rsid w:val="00BE504C"/>
    <w:rPr>
      <w:rFonts w:ascii="Arial Narrow" w:eastAsia="Times New Roman" w:hAnsi="Arial Narrow" w:cs="Times New Roman"/>
      <w:color w:val="auto"/>
      <w:sz w:val="24"/>
      <w:szCs w:val="20"/>
      <w:lang w:val="uk-UA" w:eastAsia="ru-RU"/>
    </w:rPr>
  </w:style>
  <w:style w:type="paragraph" w:styleId="ad">
    <w:name w:val="header"/>
    <w:basedOn w:val="a0"/>
    <w:link w:val="ae"/>
    <w:rsid w:val="00BE504C"/>
    <w:pPr>
      <w:tabs>
        <w:tab w:val="center" w:pos="4677"/>
        <w:tab w:val="right" w:pos="9355"/>
      </w:tabs>
    </w:pPr>
  </w:style>
  <w:style w:type="character" w:customStyle="1" w:styleId="ae">
    <w:name w:val="Верхний колонтитул Знак"/>
    <w:link w:val="ad"/>
    <w:rsid w:val="00BE504C"/>
    <w:rPr>
      <w:rFonts w:eastAsia="Times New Roman" w:cs="Times New Roman"/>
      <w:color w:val="auto"/>
      <w:sz w:val="24"/>
      <w:szCs w:val="20"/>
    </w:rPr>
  </w:style>
  <w:style w:type="table" w:styleId="af">
    <w:name w:val="Table Grid"/>
    <w:basedOn w:val="a2"/>
    <w:uiPriority w:val="59"/>
    <w:rsid w:val="00BE504C"/>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a0"/>
    <w:next w:val="a6"/>
    <w:rsid w:val="00BE504C"/>
    <w:pPr>
      <w:keepNext/>
      <w:suppressAutoHyphens/>
      <w:spacing w:before="240" w:after="120"/>
    </w:pPr>
    <w:rPr>
      <w:rFonts w:ascii="Arial" w:eastAsia="Lucida Sans Unicode" w:hAnsi="Arial" w:cs="Tahoma"/>
      <w:sz w:val="28"/>
      <w:szCs w:val="28"/>
      <w:lang w:eastAsia="ar-SA"/>
    </w:rPr>
  </w:style>
  <w:style w:type="paragraph" w:styleId="a">
    <w:name w:val="List Bullet"/>
    <w:basedOn w:val="a0"/>
    <w:rsid w:val="00BE504C"/>
    <w:pPr>
      <w:numPr>
        <w:numId w:val="1"/>
      </w:numPr>
    </w:pPr>
  </w:style>
  <w:style w:type="paragraph" w:styleId="af0">
    <w:name w:val="List Paragraph"/>
    <w:basedOn w:val="a0"/>
    <w:uiPriority w:val="34"/>
    <w:qFormat/>
    <w:rsid w:val="00BE504C"/>
    <w:pPr>
      <w:ind w:left="708"/>
    </w:pPr>
  </w:style>
  <w:style w:type="character" w:styleId="af1">
    <w:name w:val="Hyperlink"/>
    <w:rsid w:val="00BE504C"/>
    <w:rPr>
      <w:color w:val="0000FF"/>
      <w:u w:val="single"/>
    </w:rPr>
  </w:style>
  <w:style w:type="character" w:styleId="af2">
    <w:name w:val="FollowedHyperlink"/>
    <w:rsid w:val="00BE504C"/>
    <w:rPr>
      <w:color w:val="800080"/>
      <w:u w:val="single"/>
    </w:rPr>
  </w:style>
  <w:style w:type="character" w:styleId="af3">
    <w:name w:val="Strong"/>
    <w:uiPriority w:val="22"/>
    <w:qFormat/>
    <w:rsid w:val="00BE504C"/>
    <w:rPr>
      <w:b/>
      <w:bCs/>
    </w:rPr>
  </w:style>
  <w:style w:type="paragraph" w:styleId="af4">
    <w:name w:val="Balloon Text"/>
    <w:basedOn w:val="a0"/>
    <w:link w:val="af5"/>
    <w:rsid w:val="00BE504C"/>
    <w:rPr>
      <w:rFonts w:ascii="Tahoma" w:hAnsi="Tahoma"/>
      <w:sz w:val="16"/>
      <w:szCs w:val="16"/>
    </w:rPr>
  </w:style>
  <w:style w:type="character" w:customStyle="1" w:styleId="af5">
    <w:name w:val="Текст выноски Знак"/>
    <w:link w:val="af4"/>
    <w:rsid w:val="00BE504C"/>
    <w:rPr>
      <w:rFonts w:ascii="Tahoma" w:eastAsia="Times New Roman" w:hAnsi="Tahoma" w:cs="Times New Roman"/>
      <w:color w:val="auto"/>
      <w:sz w:val="16"/>
      <w:szCs w:val="16"/>
    </w:rPr>
  </w:style>
  <w:style w:type="paragraph" w:customStyle="1" w:styleId="af6">
    <w:name w:val="Знак Знак"/>
    <w:basedOn w:val="a0"/>
    <w:rsid w:val="00BE504C"/>
    <w:rPr>
      <w:sz w:val="20"/>
      <w:lang w:val="en-US" w:eastAsia="en-US"/>
    </w:rPr>
  </w:style>
  <w:style w:type="paragraph" w:customStyle="1" w:styleId="11">
    <w:name w:val="Знак Знак1"/>
    <w:basedOn w:val="a0"/>
    <w:rsid w:val="00BE504C"/>
    <w:pPr>
      <w:spacing w:before="120" w:after="160" w:line="240" w:lineRule="exact"/>
      <w:ind w:firstLine="697"/>
      <w:jc w:val="both"/>
    </w:pPr>
    <w:rPr>
      <w:rFonts w:ascii="Verdana" w:hAnsi="Verdana" w:cs="Verdana"/>
      <w:sz w:val="20"/>
      <w:lang w:val="en-US" w:eastAsia="en-US"/>
    </w:rPr>
  </w:style>
  <w:style w:type="paragraph" w:styleId="af7">
    <w:name w:val="Document Map"/>
    <w:basedOn w:val="a0"/>
    <w:link w:val="af8"/>
    <w:semiHidden/>
    <w:rsid w:val="00FD336F"/>
    <w:pPr>
      <w:shd w:val="clear" w:color="auto" w:fill="000080"/>
    </w:pPr>
    <w:rPr>
      <w:rFonts w:ascii="Tahoma" w:hAnsi="Tahoma" w:cs="Tahoma"/>
      <w:sz w:val="20"/>
      <w:lang w:val="uk-UA"/>
    </w:rPr>
  </w:style>
  <w:style w:type="character" w:customStyle="1" w:styleId="af8">
    <w:name w:val="Схема документа Знак"/>
    <w:link w:val="af7"/>
    <w:semiHidden/>
    <w:rsid w:val="00FD336F"/>
    <w:rPr>
      <w:rFonts w:ascii="Tahoma" w:eastAsia="Times New Roman" w:hAnsi="Tahoma" w:cs="Tahoma"/>
      <w:color w:val="auto"/>
      <w:sz w:val="20"/>
      <w:szCs w:val="20"/>
      <w:shd w:val="clear" w:color="auto" w:fill="000080"/>
      <w:lang w:val="uk-UA" w:eastAsia="ru-RU"/>
    </w:rPr>
  </w:style>
  <w:style w:type="paragraph" w:customStyle="1" w:styleId="12">
    <w:name w:val="Знак Знак1 Знак Знак Знак Знак Знак Знак Знак Знак Знак Знак Знак Знак Знак Знак Знак Знак Знак Знак"/>
    <w:basedOn w:val="a0"/>
    <w:rsid w:val="00FD336F"/>
    <w:rPr>
      <w:sz w:val="20"/>
      <w:lang w:val="en-US" w:eastAsia="en-US"/>
    </w:rPr>
  </w:style>
  <w:style w:type="paragraph" w:styleId="af9">
    <w:name w:val="Normal (Web)"/>
    <w:basedOn w:val="a0"/>
    <w:rsid w:val="00FD336F"/>
    <w:pPr>
      <w:spacing w:before="100" w:beforeAutospacing="1" w:after="100" w:afterAutospacing="1"/>
    </w:pPr>
    <w:rPr>
      <w:color w:val="160880"/>
      <w:szCs w:val="24"/>
      <w:lang w:val="en-US" w:eastAsia="en-US"/>
    </w:rPr>
  </w:style>
  <w:style w:type="paragraph" w:customStyle="1" w:styleId="Default">
    <w:name w:val="Default"/>
    <w:rsid w:val="0035660C"/>
    <w:pPr>
      <w:autoSpaceDE w:val="0"/>
      <w:autoSpaceDN w:val="0"/>
      <w:adjustRightInd w:val="0"/>
    </w:pPr>
    <w:rPr>
      <w:rFonts w:cs="Times New Roman"/>
      <w:color w:val="000000"/>
      <w:sz w:val="24"/>
      <w:szCs w:val="24"/>
      <w:lang w:val="ru-RU" w:eastAsia="en-US"/>
    </w:rPr>
  </w:style>
  <w:style w:type="paragraph" w:customStyle="1" w:styleId="13">
    <w:name w:val="Абзац списка1"/>
    <w:basedOn w:val="a0"/>
    <w:qFormat/>
    <w:rsid w:val="00EE2EDE"/>
    <w:pPr>
      <w:ind w:left="720"/>
      <w:contextualSpacing/>
    </w:pPr>
    <w:rPr>
      <w:szCs w:val="24"/>
    </w:rPr>
  </w:style>
  <w:style w:type="character" w:styleId="afa">
    <w:name w:val="Emphasis"/>
    <w:uiPriority w:val="20"/>
    <w:qFormat/>
    <w:rsid w:val="003000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476">
      <w:bodyDiv w:val="1"/>
      <w:marLeft w:val="0"/>
      <w:marRight w:val="0"/>
      <w:marTop w:val="0"/>
      <w:marBottom w:val="0"/>
      <w:divBdr>
        <w:top w:val="none" w:sz="0" w:space="0" w:color="auto"/>
        <w:left w:val="none" w:sz="0" w:space="0" w:color="auto"/>
        <w:bottom w:val="none" w:sz="0" w:space="0" w:color="auto"/>
        <w:right w:val="none" w:sz="0" w:space="0" w:color="auto"/>
      </w:divBdr>
    </w:div>
    <w:div w:id="55473208">
      <w:bodyDiv w:val="1"/>
      <w:marLeft w:val="0"/>
      <w:marRight w:val="0"/>
      <w:marTop w:val="0"/>
      <w:marBottom w:val="0"/>
      <w:divBdr>
        <w:top w:val="none" w:sz="0" w:space="0" w:color="auto"/>
        <w:left w:val="none" w:sz="0" w:space="0" w:color="auto"/>
        <w:bottom w:val="none" w:sz="0" w:space="0" w:color="auto"/>
        <w:right w:val="none" w:sz="0" w:space="0" w:color="auto"/>
      </w:divBdr>
    </w:div>
    <w:div w:id="62875078">
      <w:bodyDiv w:val="1"/>
      <w:marLeft w:val="0"/>
      <w:marRight w:val="0"/>
      <w:marTop w:val="0"/>
      <w:marBottom w:val="0"/>
      <w:divBdr>
        <w:top w:val="none" w:sz="0" w:space="0" w:color="auto"/>
        <w:left w:val="none" w:sz="0" w:space="0" w:color="auto"/>
        <w:bottom w:val="none" w:sz="0" w:space="0" w:color="auto"/>
        <w:right w:val="none" w:sz="0" w:space="0" w:color="auto"/>
      </w:divBdr>
    </w:div>
    <w:div w:id="76293051">
      <w:bodyDiv w:val="1"/>
      <w:marLeft w:val="0"/>
      <w:marRight w:val="0"/>
      <w:marTop w:val="0"/>
      <w:marBottom w:val="0"/>
      <w:divBdr>
        <w:top w:val="none" w:sz="0" w:space="0" w:color="auto"/>
        <w:left w:val="none" w:sz="0" w:space="0" w:color="auto"/>
        <w:bottom w:val="none" w:sz="0" w:space="0" w:color="auto"/>
        <w:right w:val="none" w:sz="0" w:space="0" w:color="auto"/>
      </w:divBdr>
    </w:div>
    <w:div w:id="84494350">
      <w:bodyDiv w:val="1"/>
      <w:marLeft w:val="0"/>
      <w:marRight w:val="0"/>
      <w:marTop w:val="0"/>
      <w:marBottom w:val="0"/>
      <w:divBdr>
        <w:top w:val="none" w:sz="0" w:space="0" w:color="auto"/>
        <w:left w:val="none" w:sz="0" w:space="0" w:color="auto"/>
        <w:bottom w:val="none" w:sz="0" w:space="0" w:color="auto"/>
        <w:right w:val="none" w:sz="0" w:space="0" w:color="auto"/>
      </w:divBdr>
    </w:div>
    <w:div w:id="109668764">
      <w:bodyDiv w:val="1"/>
      <w:marLeft w:val="0"/>
      <w:marRight w:val="0"/>
      <w:marTop w:val="0"/>
      <w:marBottom w:val="0"/>
      <w:divBdr>
        <w:top w:val="none" w:sz="0" w:space="0" w:color="auto"/>
        <w:left w:val="none" w:sz="0" w:space="0" w:color="auto"/>
        <w:bottom w:val="none" w:sz="0" w:space="0" w:color="auto"/>
        <w:right w:val="none" w:sz="0" w:space="0" w:color="auto"/>
      </w:divBdr>
    </w:div>
    <w:div w:id="114834696">
      <w:bodyDiv w:val="1"/>
      <w:marLeft w:val="0"/>
      <w:marRight w:val="0"/>
      <w:marTop w:val="0"/>
      <w:marBottom w:val="0"/>
      <w:divBdr>
        <w:top w:val="none" w:sz="0" w:space="0" w:color="auto"/>
        <w:left w:val="none" w:sz="0" w:space="0" w:color="auto"/>
        <w:bottom w:val="none" w:sz="0" w:space="0" w:color="auto"/>
        <w:right w:val="none" w:sz="0" w:space="0" w:color="auto"/>
      </w:divBdr>
    </w:div>
    <w:div w:id="138573383">
      <w:bodyDiv w:val="1"/>
      <w:marLeft w:val="0"/>
      <w:marRight w:val="0"/>
      <w:marTop w:val="0"/>
      <w:marBottom w:val="0"/>
      <w:divBdr>
        <w:top w:val="none" w:sz="0" w:space="0" w:color="auto"/>
        <w:left w:val="none" w:sz="0" w:space="0" w:color="auto"/>
        <w:bottom w:val="none" w:sz="0" w:space="0" w:color="auto"/>
        <w:right w:val="none" w:sz="0" w:space="0" w:color="auto"/>
      </w:divBdr>
    </w:div>
    <w:div w:id="145585375">
      <w:bodyDiv w:val="1"/>
      <w:marLeft w:val="0"/>
      <w:marRight w:val="0"/>
      <w:marTop w:val="0"/>
      <w:marBottom w:val="0"/>
      <w:divBdr>
        <w:top w:val="none" w:sz="0" w:space="0" w:color="auto"/>
        <w:left w:val="none" w:sz="0" w:space="0" w:color="auto"/>
        <w:bottom w:val="none" w:sz="0" w:space="0" w:color="auto"/>
        <w:right w:val="none" w:sz="0" w:space="0" w:color="auto"/>
      </w:divBdr>
    </w:div>
    <w:div w:id="147139642">
      <w:bodyDiv w:val="1"/>
      <w:marLeft w:val="0"/>
      <w:marRight w:val="0"/>
      <w:marTop w:val="0"/>
      <w:marBottom w:val="0"/>
      <w:divBdr>
        <w:top w:val="none" w:sz="0" w:space="0" w:color="auto"/>
        <w:left w:val="none" w:sz="0" w:space="0" w:color="auto"/>
        <w:bottom w:val="none" w:sz="0" w:space="0" w:color="auto"/>
        <w:right w:val="none" w:sz="0" w:space="0" w:color="auto"/>
      </w:divBdr>
    </w:div>
    <w:div w:id="182326087">
      <w:bodyDiv w:val="1"/>
      <w:marLeft w:val="0"/>
      <w:marRight w:val="0"/>
      <w:marTop w:val="0"/>
      <w:marBottom w:val="0"/>
      <w:divBdr>
        <w:top w:val="none" w:sz="0" w:space="0" w:color="auto"/>
        <w:left w:val="none" w:sz="0" w:space="0" w:color="auto"/>
        <w:bottom w:val="none" w:sz="0" w:space="0" w:color="auto"/>
        <w:right w:val="none" w:sz="0" w:space="0" w:color="auto"/>
      </w:divBdr>
    </w:div>
    <w:div w:id="188031154">
      <w:bodyDiv w:val="1"/>
      <w:marLeft w:val="0"/>
      <w:marRight w:val="0"/>
      <w:marTop w:val="0"/>
      <w:marBottom w:val="0"/>
      <w:divBdr>
        <w:top w:val="none" w:sz="0" w:space="0" w:color="auto"/>
        <w:left w:val="none" w:sz="0" w:space="0" w:color="auto"/>
        <w:bottom w:val="none" w:sz="0" w:space="0" w:color="auto"/>
        <w:right w:val="none" w:sz="0" w:space="0" w:color="auto"/>
      </w:divBdr>
    </w:div>
    <w:div w:id="192427675">
      <w:bodyDiv w:val="1"/>
      <w:marLeft w:val="0"/>
      <w:marRight w:val="0"/>
      <w:marTop w:val="0"/>
      <w:marBottom w:val="0"/>
      <w:divBdr>
        <w:top w:val="none" w:sz="0" w:space="0" w:color="auto"/>
        <w:left w:val="none" w:sz="0" w:space="0" w:color="auto"/>
        <w:bottom w:val="none" w:sz="0" w:space="0" w:color="auto"/>
        <w:right w:val="none" w:sz="0" w:space="0" w:color="auto"/>
      </w:divBdr>
    </w:div>
    <w:div w:id="252401123">
      <w:bodyDiv w:val="1"/>
      <w:marLeft w:val="0"/>
      <w:marRight w:val="0"/>
      <w:marTop w:val="0"/>
      <w:marBottom w:val="0"/>
      <w:divBdr>
        <w:top w:val="none" w:sz="0" w:space="0" w:color="auto"/>
        <w:left w:val="none" w:sz="0" w:space="0" w:color="auto"/>
        <w:bottom w:val="none" w:sz="0" w:space="0" w:color="auto"/>
        <w:right w:val="none" w:sz="0" w:space="0" w:color="auto"/>
      </w:divBdr>
    </w:div>
    <w:div w:id="254284547">
      <w:bodyDiv w:val="1"/>
      <w:marLeft w:val="0"/>
      <w:marRight w:val="0"/>
      <w:marTop w:val="0"/>
      <w:marBottom w:val="0"/>
      <w:divBdr>
        <w:top w:val="none" w:sz="0" w:space="0" w:color="auto"/>
        <w:left w:val="none" w:sz="0" w:space="0" w:color="auto"/>
        <w:bottom w:val="none" w:sz="0" w:space="0" w:color="auto"/>
        <w:right w:val="none" w:sz="0" w:space="0" w:color="auto"/>
      </w:divBdr>
    </w:div>
    <w:div w:id="258829167">
      <w:bodyDiv w:val="1"/>
      <w:marLeft w:val="0"/>
      <w:marRight w:val="0"/>
      <w:marTop w:val="0"/>
      <w:marBottom w:val="0"/>
      <w:divBdr>
        <w:top w:val="none" w:sz="0" w:space="0" w:color="auto"/>
        <w:left w:val="none" w:sz="0" w:space="0" w:color="auto"/>
        <w:bottom w:val="none" w:sz="0" w:space="0" w:color="auto"/>
        <w:right w:val="none" w:sz="0" w:space="0" w:color="auto"/>
      </w:divBdr>
    </w:div>
    <w:div w:id="269237939">
      <w:bodyDiv w:val="1"/>
      <w:marLeft w:val="0"/>
      <w:marRight w:val="0"/>
      <w:marTop w:val="0"/>
      <w:marBottom w:val="0"/>
      <w:divBdr>
        <w:top w:val="none" w:sz="0" w:space="0" w:color="auto"/>
        <w:left w:val="none" w:sz="0" w:space="0" w:color="auto"/>
        <w:bottom w:val="none" w:sz="0" w:space="0" w:color="auto"/>
        <w:right w:val="none" w:sz="0" w:space="0" w:color="auto"/>
      </w:divBdr>
    </w:div>
    <w:div w:id="276182379">
      <w:bodyDiv w:val="1"/>
      <w:marLeft w:val="0"/>
      <w:marRight w:val="0"/>
      <w:marTop w:val="0"/>
      <w:marBottom w:val="0"/>
      <w:divBdr>
        <w:top w:val="none" w:sz="0" w:space="0" w:color="auto"/>
        <w:left w:val="none" w:sz="0" w:space="0" w:color="auto"/>
        <w:bottom w:val="none" w:sz="0" w:space="0" w:color="auto"/>
        <w:right w:val="none" w:sz="0" w:space="0" w:color="auto"/>
      </w:divBdr>
    </w:div>
    <w:div w:id="286202178">
      <w:bodyDiv w:val="1"/>
      <w:marLeft w:val="0"/>
      <w:marRight w:val="0"/>
      <w:marTop w:val="0"/>
      <w:marBottom w:val="0"/>
      <w:divBdr>
        <w:top w:val="none" w:sz="0" w:space="0" w:color="auto"/>
        <w:left w:val="none" w:sz="0" w:space="0" w:color="auto"/>
        <w:bottom w:val="none" w:sz="0" w:space="0" w:color="auto"/>
        <w:right w:val="none" w:sz="0" w:space="0" w:color="auto"/>
      </w:divBdr>
    </w:div>
    <w:div w:id="325061925">
      <w:bodyDiv w:val="1"/>
      <w:marLeft w:val="0"/>
      <w:marRight w:val="0"/>
      <w:marTop w:val="0"/>
      <w:marBottom w:val="0"/>
      <w:divBdr>
        <w:top w:val="none" w:sz="0" w:space="0" w:color="auto"/>
        <w:left w:val="none" w:sz="0" w:space="0" w:color="auto"/>
        <w:bottom w:val="none" w:sz="0" w:space="0" w:color="auto"/>
        <w:right w:val="none" w:sz="0" w:space="0" w:color="auto"/>
      </w:divBdr>
    </w:div>
    <w:div w:id="332730057">
      <w:bodyDiv w:val="1"/>
      <w:marLeft w:val="0"/>
      <w:marRight w:val="0"/>
      <w:marTop w:val="0"/>
      <w:marBottom w:val="0"/>
      <w:divBdr>
        <w:top w:val="none" w:sz="0" w:space="0" w:color="auto"/>
        <w:left w:val="none" w:sz="0" w:space="0" w:color="auto"/>
        <w:bottom w:val="none" w:sz="0" w:space="0" w:color="auto"/>
        <w:right w:val="none" w:sz="0" w:space="0" w:color="auto"/>
      </w:divBdr>
    </w:div>
    <w:div w:id="338317663">
      <w:bodyDiv w:val="1"/>
      <w:marLeft w:val="0"/>
      <w:marRight w:val="0"/>
      <w:marTop w:val="0"/>
      <w:marBottom w:val="0"/>
      <w:divBdr>
        <w:top w:val="none" w:sz="0" w:space="0" w:color="auto"/>
        <w:left w:val="none" w:sz="0" w:space="0" w:color="auto"/>
        <w:bottom w:val="none" w:sz="0" w:space="0" w:color="auto"/>
        <w:right w:val="none" w:sz="0" w:space="0" w:color="auto"/>
      </w:divBdr>
    </w:div>
    <w:div w:id="351305262">
      <w:bodyDiv w:val="1"/>
      <w:marLeft w:val="0"/>
      <w:marRight w:val="0"/>
      <w:marTop w:val="0"/>
      <w:marBottom w:val="0"/>
      <w:divBdr>
        <w:top w:val="none" w:sz="0" w:space="0" w:color="auto"/>
        <w:left w:val="none" w:sz="0" w:space="0" w:color="auto"/>
        <w:bottom w:val="none" w:sz="0" w:space="0" w:color="auto"/>
        <w:right w:val="none" w:sz="0" w:space="0" w:color="auto"/>
      </w:divBdr>
    </w:div>
    <w:div w:id="374432320">
      <w:bodyDiv w:val="1"/>
      <w:marLeft w:val="0"/>
      <w:marRight w:val="0"/>
      <w:marTop w:val="0"/>
      <w:marBottom w:val="0"/>
      <w:divBdr>
        <w:top w:val="none" w:sz="0" w:space="0" w:color="auto"/>
        <w:left w:val="none" w:sz="0" w:space="0" w:color="auto"/>
        <w:bottom w:val="none" w:sz="0" w:space="0" w:color="auto"/>
        <w:right w:val="none" w:sz="0" w:space="0" w:color="auto"/>
      </w:divBdr>
    </w:div>
    <w:div w:id="386104892">
      <w:bodyDiv w:val="1"/>
      <w:marLeft w:val="0"/>
      <w:marRight w:val="0"/>
      <w:marTop w:val="0"/>
      <w:marBottom w:val="0"/>
      <w:divBdr>
        <w:top w:val="none" w:sz="0" w:space="0" w:color="auto"/>
        <w:left w:val="none" w:sz="0" w:space="0" w:color="auto"/>
        <w:bottom w:val="none" w:sz="0" w:space="0" w:color="auto"/>
        <w:right w:val="none" w:sz="0" w:space="0" w:color="auto"/>
      </w:divBdr>
    </w:div>
    <w:div w:id="411584810">
      <w:bodyDiv w:val="1"/>
      <w:marLeft w:val="0"/>
      <w:marRight w:val="0"/>
      <w:marTop w:val="0"/>
      <w:marBottom w:val="0"/>
      <w:divBdr>
        <w:top w:val="none" w:sz="0" w:space="0" w:color="auto"/>
        <w:left w:val="none" w:sz="0" w:space="0" w:color="auto"/>
        <w:bottom w:val="none" w:sz="0" w:space="0" w:color="auto"/>
        <w:right w:val="none" w:sz="0" w:space="0" w:color="auto"/>
      </w:divBdr>
    </w:div>
    <w:div w:id="430007131">
      <w:bodyDiv w:val="1"/>
      <w:marLeft w:val="0"/>
      <w:marRight w:val="0"/>
      <w:marTop w:val="0"/>
      <w:marBottom w:val="0"/>
      <w:divBdr>
        <w:top w:val="none" w:sz="0" w:space="0" w:color="auto"/>
        <w:left w:val="none" w:sz="0" w:space="0" w:color="auto"/>
        <w:bottom w:val="none" w:sz="0" w:space="0" w:color="auto"/>
        <w:right w:val="none" w:sz="0" w:space="0" w:color="auto"/>
      </w:divBdr>
    </w:div>
    <w:div w:id="451289401">
      <w:bodyDiv w:val="1"/>
      <w:marLeft w:val="0"/>
      <w:marRight w:val="0"/>
      <w:marTop w:val="0"/>
      <w:marBottom w:val="0"/>
      <w:divBdr>
        <w:top w:val="none" w:sz="0" w:space="0" w:color="auto"/>
        <w:left w:val="none" w:sz="0" w:space="0" w:color="auto"/>
        <w:bottom w:val="none" w:sz="0" w:space="0" w:color="auto"/>
        <w:right w:val="none" w:sz="0" w:space="0" w:color="auto"/>
      </w:divBdr>
    </w:div>
    <w:div w:id="454836331">
      <w:bodyDiv w:val="1"/>
      <w:marLeft w:val="0"/>
      <w:marRight w:val="0"/>
      <w:marTop w:val="0"/>
      <w:marBottom w:val="0"/>
      <w:divBdr>
        <w:top w:val="none" w:sz="0" w:space="0" w:color="auto"/>
        <w:left w:val="none" w:sz="0" w:space="0" w:color="auto"/>
        <w:bottom w:val="none" w:sz="0" w:space="0" w:color="auto"/>
        <w:right w:val="none" w:sz="0" w:space="0" w:color="auto"/>
      </w:divBdr>
    </w:div>
    <w:div w:id="462311020">
      <w:bodyDiv w:val="1"/>
      <w:marLeft w:val="0"/>
      <w:marRight w:val="0"/>
      <w:marTop w:val="0"/>
      <w:marBottom w:val="0"/>
      <w:divBdr>
        <w:top w:val="none" w:sz="0" w:space="0" w:color="auto"/>
        <w:left w:val="none" w:sz="0" w:space="0" w:color="auto"/>
        <w:bottom w:val="none" w:sz="0" w:space="0" w:color="auto"/>
        <w:right w:val="none" w:sz="0" w:space="0" w:color="auto"/>
      </w:divBdr>
    </w:div>
    <w:div w:id="471487757">
      <w:bodyDiv w:val="1"/>
      <w:marLeft w:val="0"/>
      <w:marRight w:val="0"/>
      <w:marTop w:val="0"/>
      <w:marBottom w:val="0"/>
      <w:divBdr>
        <w:top w:val="none" w:sz="0" w:space="0" w:color="auto"/>
        <w:left w:val="none" w:sz="0" w:space="0" w:color="auto"/>
        <w:bottom w:val="none" w:sz="0" w:space="0" w:color="auto"/>
        <w:right w:val="none" w:sz="0" w:space="0" w:color="auto"/>
      </w:divBdr>
    </w:div>
    <w:div w:id="481123568">
      <w:bodyDiv w:val="1"/>
      <w:marLeft w:val="0"/>
      <w:marRight w:val="0"/>
      <w:marTop w:val="0"/>
      <w:marBottom w:val="0"/>
      <w:divBdr>
        <w:top w:val="none" w:sz="0" w:space="0" w:color="auto"/>
        <w:left w:val="none" w:sz="0" w:space="0" w:color="auto"/>
        <w:bottom w:val="none" w:sz="0" w:space="0" w:color="auto"/>
        <w:right w:val="none" w:sz="0" w:space="0" w:color="auto"/>
      </w:divBdr>
    </w:div>
    <w:div w:id="482745136">
      <w:bodyDiv w:val="1"/>
      <w:marLeft w:val="0"/>
      <w:marRight w:val="0"/>
      <w:marTop w:val="0"/>
      <w:marBottom w:val="0"/>
      <w:divBdr>
        <w:top w:val="none" w:sz="0" w:space="0" w:color="auto"/>
        <w:left w:val="none" w:sz="0" w:space="0" w:color="auto"/>
        <w:bottom w:val="none" w:sz="0" w:space="0" w:color="auto"/>
        <w:right w:val="none" w:sz="0" w:space="0" w:color="auto"/>
      </w:divBdr>
    </w:div>
    <w:div w:id="509569599">
      <w:bodyDiv w:val="1"/>
      <w:marLeft w:val="0"/>
      <w:marRight w:val="0"/>
      <w:marTop w:val="0"/>
      <w:marBottom w:val="0"/>
      <w:divBdr>
        <w:top w:val="none" w:sz="0" w:space="0" w:color="auto"/>
        <w:left w:val="none" w:sz="0" w:space="0" w:color="auto"/>
        <w:bottom w:val="none" w:sz="0" w:space="0" w:color="auto"/>
        <w:right w:val="none" w:sz="0" w:space="0" w:color="auto"/>
      </w:divBdr>
    </w:div>
    <w:div w:id="511266866">
      <w:bodyDiv w:val="1"/>
      <w:marLeft w:val="0"/>
      <w:marRight w:val="0"/>
      <w:marTop w:val="0"/>
      <w:marBottom w:val="0"/>
      <w:divBdr>
        <w:top w:val="none" w:sz="0" w:space="0" w:color="auto"/>
        <w:left w:val="none" w:sz="0" w:space="0" w:color="auto"/>
        <w:bottom w:val="none" w:sz="0" w:space="0" w:color="auto"/>
        <w:right w:val="none" w:sz="0" w:space="0" w:color="auto"/>
      </w:divBdr>
    </w:div>
    <w:div w:id="511385153">
      <w:bodyDiv w:val="1"/>
      <w:marLeft w:val="0"/>
      <w:marRight w:val="0"/>
      <w:marTop w:val="0"/>
      <w:marBottom w:val="0"/>
      <w:divBdr>
        <w:top w:val="none" w:sz="0" w:space="0" w:color="auto"/>
        <w:left w:val="none" w:sz="0" w:space="0" w:color="auto"/>
        <w:bottom w:val="none" w:sz="0" w:space="0" w:color="auto"/>
        <w:right w:val="none" w:sz="0" w:space="0" w:color="auto"/>
      </w:divBdr>
    </w:div>
    <w:div w:id="511801731">
      <w:bodyDiv w:val="1"/>
      <w:marLeft w:val="0"/>
      <w:marRight w:val="0"/>
      <w:marTop w:val="0"/>
      <w:marBottom w:val="0"/>
      <w:divBdr>
        <w:top w:val="none" w:sz="0" w:space="0" w:color="auto"/>
        <w:left w:val="none" w:sz="0" w:space="0" w:color="auto"/>
        <w:bottom w:val="none" w:sz="0" w:space="0" w:color="auto"/>
        <w:right w:val="none" w:sz="0" w:space="0" w:color="auto"/>
      </w:divBdr>
    </w:div>
    <w:div w:id="517356801">
      <w:bodyDiv w:val="1"/>
      <w:marLeft w:val="0"/>
      <w:marRight w:val="0"/>
      <w:marTop w:val="0"/>
      <w:marBottom w:val="0"/>
      <w:divBdr>
        <w:top w:val="none" w:sz="0" w:space="0" w:color="auto"/>
        <w:left w:val="none" w:sz="0" w:space="0" w:color="auto"/>
        <w:bottom w:val="none" w:sz="0" w:space="0" w:color="auto"/>
        <w:right w:val="none" w:sz="0" w:space="0" w:color="auto"/>
      </w:divBdr>
    </w:div>
    <w:div w:id="527639772">
      <w:bodyDiv w:val="1"/>
      <w:marLeft w:val="0"/>
      <w:marRight w:val="0"/>
      <w:marTop w:val="0"/>
      <w:marBottom w:val="0"/>
      <w:divBdr>
        <w:top w:val="none" w:sz="0" w:space="0" w:color="auto"/>
        <w:left w:val="none" w:sz="0" w:space="0" w:color="auto"/>
        <w:bottom w:val="none" w:sz="0" w:space="0" w:color="auto"/>
        <w:right w:val="none" w:sz="0" w:space="0" w:color="auto"/>
      </w:divBdr>
    </w:div>
    <w:div w:id="534319786">
      <w:bodyDiv w:val="1"/>
      <w:marLeft w:val="0"/>
      <w:marRight w:val="0"/>
      <w:marTop w:val="0"/>
      <w:marBottom w:val="0"/>
      <w:divBdr>
        <w:top w:val="none" w:sz="0" w:space="0" w:color="auto"/>
        <w:left w:val="none" w:sz="0" w:space="0" w:color="auto"/>
        <w:bottom w:val="none" w:sz="0" w:space="0" w:color="auto"/>
        <w:right w:val="none" w:sz="0" w:space="0" w:color="auto"/>
      </w:divBdr>
    </w:div>
    <w:div w:id="535586369">
      <w:bodyDiv w:val="1"/>
      <w:marLeft w:val="0"/>
      <w:marRight w:val="0"/>
      <w:marTop w:val="0"/>
      <w:marBottom w:val="0"/>
      <w:divBdr>
        <w:top w:val="none" w:sz="0" w:space="0" w:color="auto"/>
        <w:left w:val="none" w:sz="0" w:space="0" w:color="auto"/>
        <w:bottom w:val="none" w:sz="0" w:space="0" w:color="auto"/>
        <w:right w:val="none" w:sz="0" w:space="0" w:color="auto"/>
      </w:divBdr>
    </w:div>
    <w:div w:id="569658233">
      <w:bodyDiv w:val="1"/>
      <w:marLeft w:val="0"/>
      <w:marRight w:val="0"/>
      <w:marTop w:val="0"/>
      <w:marBottom w:val="0"/>
      <w:divBdr>
        <w:top w:val="none" w:sz="0" w:space="0" w:color="auto"/>
        <w:left w:val="none" w:sz="0" w:space="0" w:color="auto"/>
        <w:bottom w:val="none" w:sz="0" w:space="0" w:color="auto"/>
        <w:right w:val="none" w:sz="0" w:space="0" w:color="auto"/>
      </w:divBdr>
    </w:div>
    <w:div w:id="579564836">
      <w:bodyDiv w:val="1"/>
      <w:marLeft w:val="0"/>
      <w:marRight w:val="0"/>
      <w:marTop w:val="0"/>
      <w:marBottom w:val="0"/>
      <w:divBdr>
        <w:top w:val="none" w:sz="0" w:space="0" w:color="auto"/>
        <w:left w:val="none" w:sz="0" w:space="0" w:color="auto"/>
        <w:bottom w:val="none" w:sz="0" w:space="0" w:color="auto"/>
        <w:right w:val="none" w:sz="0" w:space="0" w:color="auto"/>
      </w:divBdr>
    </w:div>
    <w:div w:id="582184412">
      <w:bodyDiv w:val="1"/>
      <w:marLeft w:val="0"/>
      <w:marRight w:val="0"/>
      <w:marTop w:val="0"/>
      <w:marBottom w:val="0"/>
      <w:divBdr>
        <w:top w:val="none" w:sz="0" w:space="0" w:color="auto"/>
        <w:left w:val="none" w:sz="0" w:space="0" w:color="auto"/>
        <w:bottom w:val="none" w:sz="0" w:space="0" w:color="auto"/>
        <w:right w:val="none" w:sz="0" w:space="0" w:color="auto"/>
      </w:divBdr>
    </w:div>
    <w:div w:id="589239183">
      <w:bodyDiv w:val="1"/>
      <w:marLeft w:val="0"/>
      <w:marRight w:val="0"/>
      <w:marTop w:val="0"/>
      <w:marBottom w:val="0"/>
      <w:divBdr>
        <w:top w:val="none" w:sz="0" w:space="0" w:color="auto"/>
        <w:left w:val="none" w:sz="0" w:space="0" w:color="auto"/>
        <w:bottom w:val="none" w:sz="0" w:space="0" w:color="auto"/>
        <w:right w:val="none" w:sz="0" w:space="0" w:color="auto"/>
      </w:divBdr>
    </w:div>
    <w:div w:id="633170516">
      <w:bodyDiv w:val="1"/>
      <w:marLeft w:val="0"/>
      <w:marRight w:val="0"/>
      <w:marTop w:val="0"/>
      <w:marBottom w:val="0"/>
      <w:divBdr>
        <w:top w:val="none" w:sz="0" w:space="0" w:color="auto"/>
        <w:left w:val="none" w:sz="0" w:space="0" w:color="auto"/>
        <w:bottom w:val="none" w:sz="0" w:space="0" w:color="auto"/>
        <w:right w:val="none" w:sz="0" w:space="0" w:color="auto"/>
      </w:divBdr>
    </w:div>
    <w:div w:id="633366830">
      <w:bodyDiv w:val="1"/>
      <w:marLeft w:val="0"/>
      <w:marRight w:val="0"/>
      <w:marTop w:val="0"/>
      <w:marBottom w:val="0"/>
      <w:divBdr>
        <w:top w:val="none" w:sz="0" w:space="0" w:color="auto"/>
        <w:left w:val="none" w:sz="0" w:space="0" w:color="auto"/>
        <w:bottom w:val="none" w:sz="0" w:space="0" w:color="auto"/>
        <w:right w:val="none" w:sz="0" w:space="0" w:color="auto"/>
      </w:divBdr>
    </w:div>
    <w:div w:id="638995840">
      <w:bodyDiv w:val="1"/>
      <w:marLeft w:val="0"/>
      <w:marRight w:val="0"/>
      <w:marTop w:val="0"/>
      <w:marBottom w:val="0"/>
      <w:divBdr>
        <w:top w:val="none" w:sz="0" w:space="0" w:color="auto"/>
        <w:left w:val="none" w:sz="0" w:space="0" w:color="auto"/>
        <w:bottom w:val="none" w:sz="0" w:space="0" w:color="auto"/>
        <w:right w:val="none" w:sz="0" w:space="0" w:color="auto"/>
      </w:divBdr>
    </w:div>
    <w:div w:id="643974784">
      <w:bodyDiv w:val="1"/>
      <w:marLeft w:val="0"/>
      <w:marRight w:val="0"/>
      <w:marTop w:val="0"/>
      <w:marBottom w:val="0"/>
      <w:divBdr>
        <w:top w:val="none" w:sz="0" w:space="0" w:color="auto"/>
        <w:left w:val="none" w:sz="0" w:space="0" w:color="auto"/>
        <w:bottom w:val="none" w:sz="0" w:space="0" w:color="auto"/>
        <w:right w:val="none" w:sz="0" w:space="0" w:color="auto"/>
      </w:divBdr>
    </w:div>
    <w:div w:id="653218223">
      <w:bodyDiv w:val="1"/>
      <w:marLeft w:val="0"/>
      <w:marRight w:val="0"/>
      <w:marTop w:val="0"/>
      <w:marBottom w:val="0"/>
      <w:divBdr>
        <w:top w:val="none" w:sz="0" w:space="0" w:color="auto"/>
        <w:left w:val="none" w:sz="0" w:space="0" w:color="auto"/>
        <w:bottom w:val="none" w:sz="0" w:space="0" w:color="auto"/>
        <w:right w:val="none" w:sz="0" w:space="0" w:color="auto"/>
      </w:divBdr>
    </w:div>
    <w:div w:id="655378348">
      <w:bodyDiv w:val="1"/>
      <w:marLeft w:val="0"/>
      <w:marRight w:val="0"/>
      <w:marTop w:val="0"/>
      <w:marBottom w:val="0"/>
      <w:divBdr>
        <w:top w:val="none" w:sz="0" w:space="0" w:color="auto"/>
        <w:left w:val="none" w:sz="0" w:space="0" w:color="auto"/>
        <w:bottom w:val="none" w:sz="0" w:space="0" w:color="auto"/>
        <w:right w:val="none" w:sz="0" w:space="0" w:color="auto"/>
      </w:divBdr>
    </w:div>
    <w:div w:id="662315947">
      <w:bodyDiv w:val="1"/>
      <w:marLeft w:val="0"/>
      <w:marRight w:val="0"/>
      <w:marTop w:val="0"/>
      <w:marBottom w:val="0"/>
      <w:divBdr>
        <w:top w:val="none" w:sz="0" w:space="0" w:color="auto"/>
        <w:left w:val="none" w:sz="0" w:space="0" w:color="auto"/>
        <w:bottom w:val="none" w:sz="0" w:space="0" w:color="auto"/>
        <w:right w:val="none" w:sz="0" w:space="0" w:color="auto"/>
      </w:divBdr>
    </w:div>
    <w:div w:id="670838941">
      <w:bodyDiv w:val="1"/>
      <w:marLeft w:val="0"/>
      <w:marRight w:val="0"/>
      <w:marTop w:val="0"/>
      <w:marBottom w:val="0"/>
      <w:divBdr>
        <w:top w:val="none" w:sz="0" w:space="0" w:color="auto"/>
        <w:left w:val="none" w:sz="0" w:space="0" w:color="auto"/>
        <w:bottom w:val="none" w:sz="0" w:space="0" w:color="auto"/>
        <w:right w:val="none" w:sz="0" w:space="0" w:color="auto"/>
      </w:divBdr>
    </w:div>
    <w:div w:id="727068825">
      <w:bodyDiv w:val="1"/>
      <w:marLeft w:val="0"/>
      <w:marRight w:val="0"/>
      <w:marTop w:val="0"/>
      <w:marBottom w:val="0"/>
      <w:divBdr>
        <w:top w:val="none" w:sz="0" w:space="0" w:color="auto"/>
        <w:left w:val="none" w:sz="0" w:space="0" w:color="auto"/>
        <w:bottom w:val="none" w:sz="0" w:space="0" w:color="auto"/>
        <w:right w:val="none" w:sz="0" w:space="0" w:color="auto"/>
      </w:divBdr>
    </w:div>
    <w:div w:id="727648260">
      <w:bodyDiv w:val="1"/>
      <w:marLeft w:val="0"/>
      <w:marRight w:val="0"/>
      <w:marTop w:val="0"/>
      <w:marBottom w:val="0"/>
      <w:divBdr>
        <w:top w:val="none" w:sz="0" w:space="0" w:color="auto"/>
        <w:left w:val="none" w:sz="0" w:space="0" w:color="auto"/>
        <w:bottom w:val="none" w:sz="0" w:space="0" w:color="auto"/>
        <w:right w:val="none" w:sz="0" w:space="0" w:color="auto"/>
      </w:divBdr>
    </w:div>
    <w:div w:id="733159260">
      <w:bodyDiv w:val="1"/>
      <w:marLeft w:val="0"/>
      <w:marRight w:val="0"/>
      <w:marTop w:val="0"/>
      <w:marBottom w:val="0"/>
      <w:divBdr>
        <w:top w:val="none" w:sz="0" w:space="0" w:color="auto"/>
        <w:left w:val="none" w:sz="0" w:space="0" w:color="auto"/>
        <w:bottom w:val="none" w:sz="0" w:space="0" w:color="auto"/>
        <w:right w:val="none" w:sz="0" w:space="0" w:color="auto"/>
      </w:divBdr>
    </w:div>
    <w:div w:id="752047881">
      <w:bodyDiv w:val="1"/>
      <w:marLeft w:val="0"/>
      <w:marRight w:val="0"/>
      <w:marTop w:val="0"/>
      <w:marBottom w:val="0"/>
      <w:divBdr>
        <w:top w:val="none" w:sz="0" w:space="0" w:color="auto"/>
        <w:left w:val="none" w:sz="0" w:space="0" w:color="auto"/>
        <w:bottom w:val="none" w:sz="0" w:space="0" w:color="auto"/>
        <w:right w:val="none" w:sz="0" w:space="0" w:color="auto"/>
      </w:divBdr>
    </w:div>
    <w:div w:id="758138258">
      <w:bodyDiv w:val="1"/>
      <w:marLeft w:val="0"/>
      <w:marRight w:val="0"/>
      <w:marTop w:val="0"/>
      <w:marBottom w:val="0"/>
      <w:divBdr>
        <w:top w:val="none" w:sz="0" w:space="0" w:color="auto"/>
        <w:left w:val="none" w:sz="0" w:space="0" w:color="auto"/>
        <w:bottom w:val="none" w:sz="0" w:space="0" w:color="auto"/>
        <w:right w:val="none" w:sz="0" w:space="0" w:color="auto"/>
      </w:divBdr>
    </w:div>
    <w:div w:id="787624452">
      <w:bodyDiv w:val="1"/>
      <w:marLeft w:val="0"/>
      <w:marRight w:val="0"/>
      <w:marTop w:val="0"/>
      <w:marBottom w:val="0"/>
      <w:divBdr>
        <w:top w:val="none" w:sz="0" w:space="0" w:color="auto"/>
        <w:left w:val="none" w:sz="0" w:space="0" w:color="auto"/>
        <w:bottom w:val="none" w:sz="0" w:space="0" w:color="auto"/>
        <w:right w:val="none" w:sz="0" w:space="0" w:color="auto"/>
      </w:divBdr>
    </w:div>
    <w:div w:id="836068733">
      <w:bodyDiv w:val="1"/>
      <w:marLeft w:val="0"/>
      <w:marRight w:val="0"/>
      <w:marTop w:val="0"/>
      <w:marBottom w:val="0"/>
      <w:divBdr>
        <w:top w:val="none" w:sz="0" w:space="0" w:color="auto"/>
        <w:left w:val="none" w:sz="0" w:space="0" w:color="auto"/>
        <w:bottom w:val="none" w:sz="0" w:space="0" w:color="auto"/>
        <w:right w:val="none" w:sz="0" w:space="0" w:color="auto"/>
      </w:divBdr>
    </w:div>
    <w:div w:id="837306125">
      <w:bodyDiv w:val="1"/>
      <w:marLeft w:val="0"/>
      <w:marRight w:val="0"/>
      <w:marTop w:val="0"/>
      <w:marBottom w:val="0"/>
      <w:divBdr>
        <w:top w:val="none" w:sz="0" w:space="0" w:color="auto"/>
        <w:left w:val="none" w:sz="0" w:space="0" w:color="auto"/>
        <w:bottom w:val="none" w:sz="0" w:space="0" w:color="auto"/>
        <w:right w:val="none" w:sz="0" w:space="0" w:color="auto"/>
      </w:divBdr>
    </w:div>
    <w:div w:id="854998122">
      <w:bodyDiv w:val="1"/>
      <w:marLeft w:val="0"/>
      <w:marRight w:val="0"/>
      <w:marTop w:val="0"/>
      <w:marBottom w:val="0"/>
      <w:divBdr>
        <w:top w:val="none" w:sz="0" w:space="0" w:color="auto"/>
        <w:left w:val="none" w:sz="0" w:space="0" w:color="auto"/>
        <w:bottom w:val="none" w:sz="0" w:space="0" w:color="auto"/>
        <w:right w:val="none" w:sz="0" w:space="0" w:color="auto"/>
      </w:divBdr>
    </w:div>
    <w:div w:id="855924974">
      <w:bodyDiv w:val="1"/>
      <w:marLeft w:val="0"/>
      <w:marRight w:val="0"/>
      <w:marTop w:val="0"/>
      <w:marBottom w:val="0"/>
      <w:divBdr>
        <w:top w:val="none" w:sz="0" w:space="0" w:color="auto"/>
        <w:left w:val="none" w:sz="0" w:space="0" w:color="auto"/>
        <w:bottom w:val="none" w:sz="0" w:space="0" w:color="auto"/>
        <w:right w:val="none" w:sz="0" w:space="0" w:color="auto"/>
      </w:divBdr>
    </w:div>
    <w:div w:id="860897591">
      <w:bodyDiv w:val="1"/>
      <w:marLeft w:val="0"/>
      <w:marRight w:val="0"/>
      <w:marTop w:val="0"/>
      <w:marBottom w:val="0"/>
      <w:divBdr>
        <w:top w:val="none" w:sz="0" w:space="0" w:color="auto"/>
        <w:left w:val="none" w:sz="0" w:space="0" w:color="auto"/>
        <w:bottom w:val="none" w:sz="0" w:space="0" w:color="auto"/>
        <w:right w:val="none" w:sz="0" w:space="0" w:color="auto"/>
      </w:divBdr>
    </w:div>
    <w:div w:id="870610716">
      <w:bodyDiv w:val="1"/>
      <w:marLeft w:val="0"/>
      <w:marRight w:val="0"/>
      <w:marTop w:val="0"/>
      <w:marBottom w:val="0"/>
      <w:divBdr>
        <w:top w:val="none" w:sz="0" w:space="0" w:color="auto"/>
        <w:left w:val="none" w:sz="0" w:space="0" w:color="auto"/>
        <w:bottom w:val="none" w:sz="0" w:space="0" w:color="auto"/>
        <w:right w:val="none" w:sz="0" w:space="0" w:color="auto"/>
      </w:divBdr>
    </w:div>
    <w:div w:id="90992422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35751977">
      <w:bodyDiv w:val="1"/>
      <w:marLeft w:val="0"/>
      <w:marRight w:val="0"/>
      <w:marTop w:val="0"/>
      <w:marBottom w:val="0"/>
      <w:divBdr>
        <w:top w:val="none" w:sz="0" w:space="0" w:color="auto"/>
        <w:left w:val="none" w:sz="0" w:space="0" w:color="auto"/>
        <w:bottom w:val="none" w:sz="0" w:space="0" w:color="auto"/>
        <w:right w:val="none" w:sz="0" w:space="0" w:color="auto"/>
      </w:divBdr>
    </w:div>
    <w:div w:id="950479558">
      <w:bodyDiv w:val="1"/>
      <w:marLeft w:val="0"/>
      <w:marRight w:val="0"/>
      <w:marTop w:val="0"/>
      <w:marBottom w:val="0"/>
      <w:divBdr>
        <w:top w:val="none" w:sz="0" w:space="0" w:color="auto"/>
        <w:left w:val="none" w:sz="0" w:space="0" w:color="auto"/>
        <w:bottom w:val="none" w:sz="0" w:space="0" w:color="auto"/>
        <w:right w:val="none" w:sz="0" w:space="0" w:color="auto"/>
      </w:divBdr>
    </w:div>
    <w:div w:id="953560701">
      <w:bodyDiv w:val="1"/>
      <w:marLeft w:val="0"/>
      <w:marRight w:val="0"/>
      <w:marTop w:val="0"/>
      <w:marBottom w:val="0"/>
      <w:divBdr>
        <w:top w:val="none" w:sz="0" w:space="0" w:color="auto"/>
        <w:left w:val="none" w:sz="0" w:space="0" w:color="auto"/>
        <w:bottom w:val="none" w:sz="0" w:space="0" w:color="auto"/>
        <w:right w:val="none" w:sz="0" w:space="0" w:color="auto"/>
      </w:divBdr>
    </w:div>
    <w:div w:id="963924486">
      <w:bodyDiv w:val="1"/>
      <w:marLeft w:val="0"/>
      <w:marRight w:val="0"/>
      <w:marTop w:val="0"/>
      <w:marBottom w:val="0"/>
      <w:divBdr>
        <w:top w:val="none" w:sz="0" w:space="0" w:color="auto"/>
        <w:left w:val="none" w:sz="0" w:space="0" w:color="auto"/>
        <w:bottom w:val="none" w:sz="0" w:space="0" w:color="auto"/>
        <w:right w:val="none" w:sz="0" w:space="0" w:color="auto"/>
      </w:divBdr>
    </w:div>
    <w:div w:id="970210824">
      <w:bodyDiv w:val="1"/>
      <w:marLeft w:val="0"/>
      <w:marRight w:val="0"/>
      <w:marTop w:val="0"/>
      <w:marBottom w:val="0"/>
      <w:divBdr>
        <w:top w:val="none" w:sz="0" w:space="0" w:color="auto"/>
        <w:left w:val="none" w:sz="0" w:space="0" w:color="auto"/>
        <w:bottom w:val="none" w:sz="0" w:space="0" w:color="auto"/>
        <w:right w:val="none" w:sz="0" w:space="0" w:color="auto"/>
      </w:divBdr>
    </w:div>
    <w:div w:id="973368908">
      <w:bodyDiv w:val="1"/>
      <w:marLeft w:val="0"/>
      <w:marRight w:val="0"/>
      <w:marTop w:val="0"/>
      <w:marBottom w:val="0"/>
      <w:divBdr>
        <w:top w:val="none" w:sz="0" w:space="0" w:color="auto"/>
        <w:left w:val="none" w:sz="0" w:space="0" w:color="auto"/>
        <w:bottom w:val="none" w:sz="0" w:space="0" w:color="auto"/>
        <w:right w:val="none" w:sz="0" w:space="0" w:color="auto"/>
      </w:divBdr>
    </w:div>
    <w:div w:id="977149658">
      <w:bodyDiv w:val="1"/>
      <w:marLeft w:val="0"/>
      <w:marRight w:val="0"/>
      <w:marTop w:val="0"/>
      <w:marBottom w:val="0"/>
      <w:divBdr>
        <w:top w:val="none" w:sz="0" w:space="0" w:color="auto"/>
        <w:left w:val="none" w:sz="0" w:space="0" w:color="auto"/>
        <w:bottom w:val="none" w:sz="0" w:space="0" w:color="auto"/>
        <w:right w:val="none" w:sz="0" w:space="0" w:color="auto"/>
      </w:divBdr>
    </w:div>
    <w:div w:id="978799415">
      <w:bodyDiv w:val="1"/>
      <w:marLeft w:val="0"/>
      <w:marRight w:val="0"/>
      <w:marTop w:val="0"/>
      <w:marBottom w:val="0"/>
      <w:divBdr>
        <w:top w:val="none" w:sz="0" w:space="0" w:color="auto"/>
        <w:left w:val="none" w:sz="0" w:space="0" w:color="auto"/>
        <w:bottom w:val="none" w:sz="0" w:space="0" w:color="auto"/>
        <w:right w:val="none" w:sz="0" w:space="0" w:color="auto"/>
      </w:divBdr>
    </w:div>
    <w:div w:id="996375024">
      <w:bodyDiv w:val="1"/>
      <w:marLeft w:val="0"/>
      <w:marRight w:val="0"/>
      <w:marTop w:val="0"/>
      <w:marBottom w:val="0"/>
      <w:divBdr>
        <w:top w:val="none" w:sz="0" w:space="0" w:color="auto"/>
        <w:left w:val="none" w:sz="0" w:space="0" w:color="auto"/>
        <w:bottom w:val="none" w:sz="0" w:space="0" w:color="auto"/>
        <w:right w:val="none" w:sz="0" w:space="0" w:color="auto"/>
      </w:divBdr>
    </w:div>
    <w:div w:id="1027483625">
      <w:bodyDiv w:val="1"/>
      <w:marLeft w:val="0"/>
      <w:marRight w:val="0"/>
      <w:marTop w:val="0"/>
      <w:marBottom w:val="0"/>
      <w:divBdr>
        <w:top w:val="none" w:sz="0" w:space="0" w:color="auto"/>
        <w:left w:val="none" w:sz="0" w:space="0" w:color="auto"/>
        <w:bottom w:val="none" w:sz="0" w:space="0" w:color="auto"/>
        <w:right w:val="none" w:sz="0" w:space="0" w:color="auto"/>
      </w:divBdr>
    </w:div>
    <w:div w:id="1036809035">
      <w:bodyDiv w:val="1"/>
      <w:marLeft w:val="0"/>
      <w:marRight w:val="0"/>
      <w:marTop w:val="0"/>
      <w:marBottom w:val="0"/>
      <w:divBdr>
        <w:top w:val="none" w:sz="0" w:space="0" w:color="auto"/>
        <w:left w:val="none" w:sz="0" w:space="0" w:color="auto"/>
        <w:bottom w:val="none" w:sz="0" w:space="0" w:color="auto"/>
        <w:right w:val="none" w:sz="0" w:space="0" w:color="auto"/>
      </w:divBdr>
    </w:div>
    <w:div w:id="1042171284">
      <w:bodyDiv w:val="1"/>
      <w:marLeft w:val="0"/>
      <w:marRight w:val="0"/>
      <w:marTop w:val="0"/>
      <w:marBottom w:val="0"/>
      <w:divBdr>
        <w:top w:val="none" w:sz="0" w:space="0" w:color="auto"/>
        <w:left w:val="none" w:sz="0" w:space="0" w:color="auto"/>
        <w:bottom w:val="none" w:sz="0" w:space="0" w:color="auto"/>
        <w:right w:val="none" w:sz="0" w:space="0" w:color="auto"/>
      </w:divBdr>
    </w:div>
    <w:div w:id="1042512232">
      <w:bodyDiv w:val="1"/>
      <w:marLeft w:val="0"/>
      <w:marRight w:val="0"/>
      <w:marTop w:val="0"/>
      <w:marBottom w:val="0"/>
      <w:divBdr>
        <w:top w:val="none" w:sz="0" w:space="0" w:color="auto"/>
        <w:left w:val="none" w:sz="0" w:space="0" w:color="auto"/>
        <w:bottom w:val="none" w:sz="0" w:space="0" w:color="auto"/>
        <w:right w:val="none" w:sz="0" w:space="0" w:color="auto"/>
      </w:divBdr>
    </w:div>
    <w:div w:id="1088621459">
      <w:bodyDiv w:val="1"/>
      <w:marLeft w:val="0"/>
      <w:marRight w:val="0"/>
      <w:marTop w:val="0"/>
      <w:marBottom w:val="0"/>
      <w:divBdr>
        <w:top w:val="none" w:sz="0" w:space="0" w:color="auto"/>
        <w:left w:val="none" w:sz="0" w:space="0" w:color="auto"/>
        <w:bottom w:val="none" w:sz="0" w:space="0" w:color="auto"/>
        <w:right w:val="none" w:sz="0" w:space="0" w:color="auto"/>
      </w:divBdr>
    </w:div>
    <w:div w:id="1100030351">
      <w:bodyDiv w:val="1"/>
      <w:marLeft w:val="0"/>
      <w:marRight w:val="0"/>
      <w:marTop w:val="0"/>
      <w:marBottom w:val="0"/>
      <w:divBdr>
        <w:top w:val="none" w:sz="0" w:space="0" w:color="auto"/>
        <w:left w:val="none" w:sz="0" w:space="0" w:color="auto"/>
        <w:bottom w:val="none" w:sz="0" w:space="0" w:color="auto"/>
        <w:right w:val="none" w:sz="0" w:space="0" w:color="auto"/>
      </w:divBdr>
    </w:div>
    <w:div w:id="1109854122">
      <w:bodyDiv w:val="1"/>
      <w:marLeft w:val="0"/>
      <w:marRight w:val="0"/>
      <w:marTop w:val="0"/>
      <w:marBottom w:val="0"/>
      <w:divBdr>
        <w:top w:val="none" w:sz="0" w:space="0" w:color="auto"/>
        <w:left w:val="none" w:sz="0" w:space="0" w:color="auto"/>
        <w:bottom w:val="none" w:sz="0" w:space="0" w:color="auto"/>
        <w:right w:val="none" w:sz="0" w:space="0" w:color="auto"/>
      </w:divBdr>
    </w:div>
    <w:div w:id="1111901977">
      <w:bodyDiv w:val="1"/>
      <w:marLeft w:val="0"/>
      <w:marRight w:val="0"/>
      <w:marTop w:val="0"/>
      <w:marBottom w:val="0"/>
      <w:divBdr>
        <w:top w:val="none" w:sz="0" w:space="0" w:color="auto"/>
        <w:left w:val="none" w:sz="0" w:space="0" w:color="auto"/>
        <w:bottom w:val="none" w:sz="0" w:space="0" w:color="auto"/>
        <w:right w:val="none" w:sz="0" w:space="0" w:color="auto"/>
      </w:divBdr>
    </w:div>
    <w:div w:id="1118111004">
      <w:bodyDiv w:val="1"/>
      <w:marLeft w:val="0"/>
      <w:marRight w:val="0"/>
      <w:marTop w:val="0"/>
      <w:marBottom w:val="0"/>
      <w:divBdr>
        <w:top w:val="none" w:sz="0" w:space="0" w:color="auto"/>
        <w:left w:val="none" w:sz="0" w:space="0" w:color="auto"/>
        <w:bottom w:val="none" w:sz="0" w:space="0" w:color="auto"/>
        <w:right w:val="none" w:sz="0" w:space="0" w:color="auto"/>
      </w:divBdr>
    </w:div>
    <w:div w:id="1126003716">
      <w:bodyDiv w:val="1"/>
      <w:marLeft w:val="0"/>
      <w:marRight w:val="0"/>
      <w:marTop w:val="0"/>
      <w:marBottom w:val="0"/>
      <w:divBdr>
        <w:top w:val="none" w:sz="0" w:space="0" w:color="auto"/>
        <w:left w:val="none" w:sz="0" w:space="0" w:color="auto"/>
        <w:bottom w:val="none" w:sz="0" w:space="0" w:color="auto"/>
        <w:right w:val="none" w:sz="0" w:space="0" w:color="auto"/>
      </w:divBdr>
    </w:div>
    <w:div w:id="1143734752">
      <w:bodyDiv w:val="1"/>
      <w:marLeft w:val="0"/>
      <w:marRight w:val="0"/>
      <w:marTop w:val="0"/>
      <w:marBottom w:val="0"/>
      <w:divBdr>
        <w:top w:val="none" w:sz="0" w:space="0" w:color="auto"/>
        <w:left w:val="none" w:sz="0" w:space="0" w:color="auto"/>
        <w:bottom w:val="none" w:sz="0" w:space="0" w:color="auto"/>
        <w:right w:val="none" w:sz="0" w:space="0" w:color="auto"/>
      </w:divBdr>
    </w:div>
    <w:div w:id="1148476967">
      <w:bodyDiv w:val="1"/>
      <w:marLeft w:val="0"/>
      <w:marRight w:val="0"/>
      <w:marTop w:val="0"/>
      <w:marBottom w:val="0"/>
      <w:divBdr>
        <w:top w:val="none" w:sz="0" w:space="0" w:color="auto"/>
        <w:left w:val="none" w:sz="0" w:space="0" w:color="auto"/>
        <w:bottom w:val="none" w:sz="0" w:space="0" w:color="auto"/>
        <w:right w:val="none" w:sz="0" w:space="0" w:color="auto"/>
      </w:divBdr>
    </w:div>
    <w:div w:id="1149708795">
      <w:bodyDiv w:val="1"/>
      <w:marLeft w:val="0"/>
      <w:marRight w:val="0"/>
      <w:marTop w:val="0"/>
      <w:marBottom w:val="0"/>
      <w:divBdr>
        <w:top w:val="none" w:sz="0" w:space="0" w:color="auto"/>
        <w:left w:val="none" w:sz="0" w:space="0" w:color="auto"/>
        <w:bottom w:val="none" w:sz="0" w:space="0" w:color="auto"/>
        <w:right w:val="none" w:sz="0" w:space="0" w:color="auto"/>
      </w:divBdr>
    </w:div>
    <w:div w:id="1151100062">
      <w:bodyDiv w:val="1"/>
      <w:marLeft w:val="0"/>
      <w:marRight w:val="0"/>
      <w:marTop w:val="0"/>
      <w:marBottom w:val="0"/>
      <w:divBdr>
        <w:top w:val="none" w:sz="0" w:space="0" w:color="auto"/>
        <w:left w:val="none" w:sz="0" w:space="0" w:color="auto"/>
        <w:bottom w:val="none" w:sz="0" w:space="0" w:color="auto"/>
        <w:right w:val="none" w:sz="0" w:space="0" w:color="auto"/>
      </w:divBdr>
    </w:div>
    <w:div w:id="1156603429">
      <w:bodyDiv w:val="1"/>
      <w:marLeft w:val="0"/>
      <w:marRight w:val="0"/>
      <w:marTop w:val="0"/>
      <w:marBottom w:val="0"/>
      <w:divBdr>
        <w:top w:val="none" w:sz="0" w:space="0" w:color="auto"/>
        <w:left w:val="none" w:sz="0" w:space="0" w:color="auto"/>
        <w:bottom w:val="none" w:sz="0" w:space="0" w:color="auto"/>
        <w:right w:val="none" w:sz="0" w:space="0" w:color="auto"/>
      </w:divBdr>
    </w:div>
    <w:div w:id="1157964458">
      <w:bodyDiv w:val="1"/>
      <w:marLeft w:val="0"/>
      <w:marRight w:val="0"/>
      <w:marTop w:val="0"/>
      <w:marBottom w:val="0"/>
      <w:divBdr>
        <w:top w:val="none" w:sz="0" w:space="0" w:color="auto"/>
        <w:left w:val="none" w:sz="0" w:space="0" w:color="auto"/>
        <w:bottom w:val="none" w:sz="0" w:space="0" w:color="auto"/>
        <w:right w:val="none" w:sz="0" w:space="0" w:color="auto"/>
      </w:divBdr>
    </w:div>
    <w:div w:id="1180122542">
      <w:bodyDiv w:val="1"/>
      <w:marLeft w:val="0"/>
      <w:marRight w:val="0"/>
      <w:marTop w:val="0"/>
      <w:marBottom w:val="0"/>
      <w:divBdr>
        <w:top w:val="none" w:sz="0" w:space="0" w:color="auto"/>
        <w:left w:val="none" w:sz="0" w:space="0" w:color="auto"/>
        <w:bottom w:val="none" w:sz="0" w:space="0" w:color="auto"/>
        <w:right w:val="none" w:sz="0" w:space="0" w:color="auto"/>
      </w:divBdr>
    </w:div>
    <w:div w:id="1191187140">
      <w:bodyDiv w:val="1"/>
      <w:marLeft w:val="0"/>
      <w:marRight w:val="0"/>
      <w:marTop w:val="0"/>
      <w:marBottom w:val="0"/>
      <w:divBdr>
        <w:top w:val="none" w:sz="0" w:space="0" w:color="auto"/>
        <w:left w:val="none" w:sz="0" w:space="0" w:color="auto"/>
        <w:bottom w:val="none" w:sz="0" w:space="0" w:color="auto"/>
        <w:right w:val="none" w:sz="0" w:space="0" w:color="auto"/>
      </w:divBdr>
    </w:div>
    <w:div w:id="1205632613">
      <w:bodyDiv w:val="1"/>
      <w:marLeft w:val="0"/>
      <w:marRight w:val="0"/>
      <w:marTop w:val="0"/>
      <w:marBottom w:val="0"/>
      <w:divBdr>
        <w:top w:val="none" w:sz="0" w:space="0" w:color="auto"/>
        <w:left w:val="none" w:sz="0" w:space="0" w:color="auto"/>
        <w:bottom w:val="none" w:sz="0" w:space="0" w:color="auto"/>
        <w:right w:val="none" w:sz="0" w:space="0" w:color="auto"/>
      </w:divBdr>
    </w:div>
    <w:div w:id="1218738210">
      <w:bodyDiv w:val="1"/>
      <w:marLeft w:val="0"/>
      <w:marRight w:val="0"/>
      <w:marTop w:val="0"/>
      <w:marBottom w:val="0"/>
      <w:divBdr>
        <w:top w:val="none" w:sz="0" w:space="0" w:color="auto"/>
        <w:left w:val="none" w:sz="0" w:space="0" w:color="auto"/>
        <w:bottom w:val="none" w:sz="0" w:space="0" w:color="auto"/>
        <w:right w:val="none" w:sz="0" w:space="0" w:color="auto"/>
      </w:divBdr>
    </w:div>
    <w:div w:id="1221090733">
      <w:bodyDiv w:val="1"/>
      <w:marLeft w:val="0"/>
      <w:marRight w:val="0"/>
      <w:marTop w:val="0"/>
      <w:marBottom w:val="0"/>
      <w:divBdr>
        <w:top w:val="none" w:sz="0" w:space="0" w:color="auto"/>
        <w:left w:val="none" w:sz="0" w:space="0" w:color="auto"/>
        <w:bottom w:val="none" w:sz="0" w:space="0" w:color="auto"/>
        <w:right w:val="none" w:sz="0" w:space="0" w:color="auto"/>
      </w:divBdr>
    </w:div>
    <w:div w:id="1222063296">
      <w:bodyDiv w:val="1"/>
      <w:marLeft w:val="0"/>
      <w:marRight w:val="0"/>
      <w:marTop w:val="0"/>
      <w:marBottom w:val="0"/>
      <w:divBdr>
        <w:top w:val="none" w:sz="0" w:space="0" w:color="auto"/>
        <w:left w:val="none" w:sz="0" w:space="0" w:color="auto"/>
        <w:bottom w:val="none" w:sz="0" w:space="0" w:color="auto"/>
        <w:right w:val="none" w:sz="0" w:space="0" w:color="auto"/>
      </w:divBdr>
    </w:div>
    <w:div w:id="1229464930">
      <w:bodyDiv w:val="1"/>
      <w:marLeft w:val="0"/>
      <w:marRight w:val="0"/>
      <w:marTop w:val="0"/>
      <w:marBottom w:val="0"/>
      <w:divBdr>
        <w:top w:val="none" w:sz="0" w:space="0" w:color="auto"/>
        <w:left w:val="none" w:sz="0" w:space="0" w:color="auto"/>
        <w:bottom w:val="none" w:sz="0" w:space="0" w:color="auto"/>
        <w:right w:val="none" w:sz="0" w:space="0" w:color="auto"/>
      </w:divBdr>
    </w:div>
    <w:div w:id="1233353783">
      <w:bodyDiv w:val="1"/>
      <w:marLeft w:val="0"/>
      <w:marRight w:val="0"/>
      <w:marTop w:val="0"/>
      <w:marBottom w:val="0"/>
      <w:divBdr>
        <w:top w:val="none" w:sz="0" w:space="0" w:color="auto"/>
        <w:left w:val="none" w:sz="0" w:space="0" w:color="auto"/>
        <w:bottom w:val="none" w:sz="0" w:space="0" w:color="auto"/>
        <w:right w:val="none" w:sz="0" w:space="0" w:color="auto"/>
      </w:divBdr>
    </w:div>
    <w:div w:id="1282760963">
      <w:bodyDiv w:val="1"/>
      <w:marLeft w:val="0"/>
      <w:marRight w:val="0"/>
      <w:marTop w:val="0"/>
      <w:marBottom w:val="0"/>
      <w:divBdr>
        <w:top w:val="none" w:sz="0" w:space="0" w:color="auto"/>
        <w:left w:val="none" w:sz="0" w:space="0" w:color="auto"/>
        <w:bottom w:val="none" w:sz="0" w:space="0" w:color="auto"/>
        <w:right w:val="none" w:sz="0" w:space="0" w:color="auto"/>
      </w:divBdr>
    </w:div>
    <w:div w:id="1293562850">
      <w:bodyDiv w:val="1"/>
      <w:marLeft w:val="0"/>
      <w:marRight w:val="0"/>
      <w:marTop w:val="0"/>
      <w:marBottom w:val="0"/>
      <w:divBdr>
        <w:top w:val="none" w:sz="0" w:space="0" w:color="auto"/>
        <w:left w:val="none" w:sz="0" w:space="0" w:color="auto"/>
        <w:bottom w:val="none" w:sz="0" w:space="0" w:color="auto"/>
        <w:right w:val="none" w:sz="0" w:space="0" w:color="auto"/>
      </w:divBdr>
    </w:div>
    <w:div w:id="1313094434">
      <w:bodyDiv w:val="1"/>
      <w:marLeft w:val="0"/>
      <w:marRight w:val="0"/>
      <w:marTop w:val="0"/>
      <w:marBottom w:val="0"/>
      <w:divBdr>
        <w:top w:val="none" w:sz="0" w:space="0" w:color="auto"/>
        <w:left w:val="none" w:sz="0" w:space="0" w:color="auto"/>
        <w:bottom w:val="none" w:sz="0" w:space="0" w:color="auto"/>
        <w:right w:val="none" w:sz="0" w:space="0" w:color="auto"/>
      </w:divBdr>
    </w:div>
    <w:div w:id="1314985451">
      <w:bodyDiv w:val="1"/>
      <w:marLeft w:val="0"/>
      <w:marRight w:val="0"/>
      <w:marTop w:val="0"/>
      <w:marBottom w:val="0"/>
      <w:divBdr>
        <w:top w:val="none" w:sz="0" w:space="0" w:color="auto"/>
        <w:left w:val="none" w:sz="0" w:space="0" w:color="auto"/>
        <w:bottom w:val="none" w:sz="0" w:space="0" w:color="auto"/>
        <w:right w:val="none" w:sz="0" w:space="0" w:color="auto"/>
      </w:divBdr>
    </w:div>
    <w:div w:id="1316449327">
      <w:bodyDiv w:val="1"/>
      <w:marLeft w:val="0"/>
      <w:marRight w:val="0"/>
      <w:marTop w:val="0"/>
      <w:marBottom w:val="0"/>
      <w:divBdr>
        <w:top w:val="none" w:sz="0" w:space="0" w:color="auto"/>
        <w:left w:val="none" w:sz="0" w:space="0" w:color="auto"/>
        <w:bottom w:val="none" w:sz="0" w:space="0" w:color="auto"/>
        <w:right w:val="none" w:sz="0" w:space="0" w:color="auto"/>
      </w:divBdr>
    </w:div>
    <w:div w:id="1318219241">
      <w:bodyDiv w:val="1"/>
      <w:marLeft w:val="0"/>
      <w:marRight w:val="0"/>
      <w:marTop w:val="0"/>
      <w:marBottom w:val="0"/>
      <w:divBdr>
        <w:top w:val="none" w:sz="0" w:space="0" w:color="auto"/>
        <w:left w:val="none" w:sz="0" w:space="0" w:color="auto"/>
        <w:bottom w:val="none" w:sz="0" w:space="0" w:color="auto"/>
        <w:right w:val="none" w:sz="0" w:space="0" w:color="auto"/>
      </w:divBdr>
    </w:div>
    <w:div w:id="1330713589">
      <w:bodyDiv w:val="1"/>
      <w:marLeft w:val="0"/>
      <w:marRight w:val="0"/>
      <w:marTop w:val="0"/>
      <w:marBottom w:val="0"/>
      <w:divBdr>
        <w:top w:val="none" w:sz="0" w:space="0" w:color="auto"/>
        <w:left w:val="none" w:sz="0" w:space="0" w:color="auto"/>
        <w:bottom w:val="none" w:sz="0" w:space="0" w:color="auto"/>
        <w:right w:val="none" w:sz="0" w:space="0" w:color="auto"/>
      </w:divBdr>
    </w:div>
    <w:div w:id="1383866510">
      <w:bodyDiv w:val="1"/>
      <w:marLeft w:val="0"/>
      <w:marRight w:val="0"/>
      <w:marTop w:val="0"/>
      <w:marBottom w:val="0"/>
      <w:divBdr>
        <w:top w:val="none" w:sz="0" w:space="0" w:color="auto"/>
        <w:left w:val="none" w:sz="0" w:space="0" w:color="auto"/>
        <w:bottom w:val="none" w:sz="0" w:space="0" w:color="auto"/>
        <w:right w:val="none" w:sz="0" w:space="0" w:color="auto"/>
      </w:divBdr>
    </w:div>
    <w:div w:id="1395161961">
      <w:bodyDiv w:val="1"/>
      <w:marLeft w:val="0"/>
      <w:marRight w:val="0"/>
      <w:marTop w:val="0"/>
      <w:marBottom w:val="0"/>
      <w:divBdr>
        <w:top w:val="none" w:sz="0" w:space="0" w:color="auto"/>
        <w:left w:val="none" w:sz="0" w:space="0" w:color="auto"/>
        <w:bottom w:val="none" w:sz="0" w:space="0" w:color="auto"/>
        <w:right w:val="none" w:sz="0" w:space="0" w:color="auto"/>
      </w:divBdr>
    </w:div>
    <w:div w:id="1403987301">
      <w:bodyDiv w:val="1"/>
      <w:marLeft w:val="0"/>
      <w:marRight w:val="0"/>
      <w:marTop w:val="0"/>
      <w:marBottom w:val="0"/>
      <w:divBdr>
        <w:top w:val="none" w:sz="0" w:space="0" w:color="auto"/>
        <w:left w:val="none" w:sz="0" w:space="0" w:color="auto"/>
        <w:bottom w:val="none" w:sz="0" w:space="0" w:color="auto"/>
        <w:right w:val="none" w:sz="0" w:space="0" w:color="auto"/>
      </w:divBdr>
    </w:div>
    <w:div w:id="1412848636">
      <w:bodyDiv w:val="1"/>
      <w:marLeft w:val="0"/>
      <w:marRight w:val="0"/>
      <w:marTop w:val="0"/>
      <w:marBottom w:val="0"/>
      <w:divBdr>
        <w:top w:val="none" w:sz="0" w:space="0" w:color="auto"/>
        <w:left w:val="none" w:sz="0" w:space="0" w:color="auto"/>
        <w:bottom w:val="none" w:sz="0" w:space="0" w:color="auto"/>
        <w:right w:val="none" w:sz="0" w:space="0" w:color="auto"/>
      </w:divBdr>
    </w:div>
    <w:div w:id="1438256130">
      <w:bodyDiv w:val="1"/>
      <w:marLeft w:val="0"/>
      <w:marRight w:val="0"/>
      <w:marTop w:val="0"/>
      <w:marBottom w:val="0"/>
      <w:divBdr>
        <w:top w:val="none" w:sz="0" w:space="0" w:color="auto"/>
        <w:left w:val="none" w:sz="0" w:space="0" w:color="auto"/>
        <w:bottom w:val="none" w:sz="0" w:space="0" w:color="auto"/>
        <w:right w:val="none" w:sz="0" w:space="0" w:color="auto"/>
      </w:divBdr>
    </w:div>
    <w:div w:id="1441727290">
      <w:bodyDiv w:val="1"/>
      <w:marLeft w:val="0"/>
      <w:marRight w:val="0"/>
      <w:marTop w:val="0"/>
      <w:marBottom w:val="0"/>
      <w:divBdr>
        <w:top w:val="none" w:sz="0" w:space="0" w:color="auto"/>
        <w:left w:val="none" w:sz="0" w:space="0" w:color="auto"/>
        <w:bottom w:val="none" w:sz="0" w:space="0" w:color="auto"/>
        <w:right w:val="none" w:sz="0" w:space="0" w:color="auto"/>
      </w:divBdr>
    </w:div>
    <w:div w:id="1458723138">
      <w:bodyDiv w:val="1"/>
      <w:marLeft w:val="0"/>
      <w:marRight w:val="0"/>
      <w:marTop w:val="0"/>
      <w:marBottom w:val="0"/>
      <w:divBdr>
        <w:top w:val="none" w:sz="0" w:space="0" w:color="auto"/>
        <w:left w:val="none" w:sz="0" w:space="0" w:color="auto"/>
        <w:bottom w:val="none" w:sz="0" w:space="0" w:color="auto"/>
        <w:right w:val="none" w:sz="0" w:space="0" w:color="auto"/>
      </w:divBdr>
    </w:div>
    <w:div w:id="1478650370">
      <w:bodyDiv w:val="1"/>
      <w:marLeft w:val="0"/>
      <w:marRight w:val="0"/>
      <w:marTop w:val="0"/>
      <w:marBottom w:val="0"/>
      <w:divBdr>
        <w:top w:val="none" w:sz="0" w:space="0" w:color="auto"/>
        <w:left w:val="none" w:sz="0" w:space="0" w:color="auto"/>
        <w:bottom w:val="none" w:sz="0" w:space="0" w:color="auto"/>
        <w:right w:val="none" w:sz="0" w:space="0" w:color="auto"/>
      </w:divBdr>
    </w:div>
    <w:div w:id="1485706254">
      <w:bodyDiv w:val="1"/>
      <w:marLeft w:val="0"/>
      <w:marRight w:val="0"/>
      <w:marTop w:val="0"/>
      <w:marBottom w:val="0"/>
      <w:divBdr>
        <w:top w:val="none" w:sz="0" w:space="0" w:color="auto"/>
        <w:left w:val="none" w:sz="0" w:space="0" w:color="auto"/>
        <w:bottom w:val="none" w:sz="0" w:space="0" w:color="auto"/>
        <w:right w:val="none" w:sz="0" w:space="0" w:color="auto"/>
      </w:divBdr>
    </w:div>
    <w:div w:id="1485731806">
      <w:bodyDiv w:val="1"/>
      <w:marLeft w:val="0"/>
      <w:marRight w:val="0"/>
      <w:marTop w:val="0"/>
      <w:marBottom w:val="0"/>
      <w:divBdr>
        <w:top w:val="none" w:sz="0" w:space="0" w:color="auto"/>
        <w:left w:val="none" w:sz="0" w:space="0" w:color="auto"/>
        <w:bottom w:val="none" w:sz="0" w:space="0" w:color="auto"/>
        <w:right w:val="none" w:sz="0" w:space="0" w:color="auto"/>
      </w:divBdr>
    </w:div>
    <w:div w:id="1486819718">
      <w:bodyDiv w:val="1"/>
      <w:marLeft w:val="0"/>
      <w:marRight w:val="0"/>
      <w:marTop w:val="0"/>
      <w:marBottom w:val="0"/>
      <w:divBdr>
        <w:top w:val="none" w:sz="0" w:space="0" w:color="auto"/>
        <w:left w:val="none" w:sz="0" w:space="0" w:color="auto"/>
        <w:bottom w:val="none" w:sz="0" w:space="0" w:color="auto"/>
        <w:right w:val="none" w:sz="0" w:space="0" w:color="auto"/>
      </w:divBdr>
    </w:div>
    <w:div w:id="1498575965">
      <w:bodyDiv w:val="1"/>
      <w:marLeft w:val="0"/>
      <w:marRight w:val="0"/>
      <w:marTop w:val="0"/>
      <w:marBottom w:val="0"/>
      <w:divBdr>
        <w:top w:val="none" w:sz="0" w:space="0" w:color="auto"/>
        <w:left w:val="none" w:sz="0" w:space="0" w:color="auto"/>
        <w:bottom w:val="none" w:sz="0" w:space="0" w:color="auto"/>
        <w:right w:val="none" w:sz="0" w:space="0" w:color="auto"/>
      </w:divBdr>
    </w:div>
    <w:div w:id="1505701546">
      <w:bodyDiv w:val="1"/>
      <w:marLeft w:val="0"/>
      <w:marRight w:val="0"/>
      <w:marTop w:val="0"/>
      <w:marBottom w:val="0"/>
      <w:divBdr>
        <w:top w:val="none" w:sz="0" w:space="0" w:color="auto"/>
        <w:left w:val="none" w:sz="0" w:space="0" w:color="auto"/>
        <w:bottom w:val="none" w:sz="0" w:space="0" w:color="auto"/>
        <w:right w:val="none" w:sz="0" w:space="0" w:color="auto"/>
      </w:divBdr>
    </w:div>
    <w:div w:id="1506244535">
      <w:bodyDiv w:val="1"/>
      <w:marLeft w:val="0"/>
      <w:marRight w:val="0"/>
      <w:marTop w:val="0"/>
      <w:marBottom w:val="0"/>
      <w:divBdr>
        <w:top w:val="none" w:sz="0" w:space="0" w:color="auto"/>
        <w:left w:val="none" w:sz="0" w:space="0" w:color="auto"/>
        <w:bottom w:val="none" w:sz="0" w:space="0" w:color="auto"/>
        <w:right w:val="none" w:sz="0" w:space="0" w:color="auto"/>
      </w:divBdr>
    </w:div>
    <w:div w:id="1517688662">
      <w:bodyDiv w:val="1"/>
      <w:marLeft w:val="0"/>
      <w:marRight w:val="0"/>
      <w:marTop w:val="0"/>
      <w:marBottom w:val="0"/>
      <w:divBdr>
        <w:top w:val="none" w:sz="0" w:space="0" w:color="auto"/>
        <w:left w:val="none" w:sz="0" w:space="0" w:color="auto"/>
        <w:bottom w:val="none" w:sz="0" w:space="0" w:color="auto"/>
        <w:right w:val="none" w:sz="0" w:space="0" w:color="auto"/>
      </w:divBdr>
    </w:div>
    <w:div w:id="1520043582">
      <w:bodyDiv w:val="1"/>
      <w:marLeft w:val="0"/>
      <w:marRight w:val="0"/>
      <w:marTop w:val="0"/>
      <w:marBottom w:val="0"/>
      <w:divBdr>
        <w:top w:val="none" w:sz="0" w:space="0" w:color="auto"/>
        <w:left w:val="none" w:sz="0" w:space="0" w:color="auto"/>
        <w:bottom w:val="none" w:sz="0" w:space="0" w:color="auto"/>
        <w:right w:val="none" w:sz="0" w:space="0" w:color="auto"/>
      </w:divBdr>
    </w:div>
    <w:div w:id="1524398211">
      <w:bodyDiv w:val="1"/>
      <w:marLeft w:val="0"/>
      <w:marRight w:val="0"/>
      <w:marTop w:val="0"/>
      <w:marBottom w:val="0"/>
      <w:divBdr>
        <w:top w:val="none" w:sz="0" w:space="0" w:color="auto"/>
        <w:left w:val="none" w:sz="0" w:space="0" w:color="auto"/>
        <w:bottom w:val="none" w:sz="0" w:space="0" w:color="auto"/>
        <w:right w:val="none" w:sz="0" w:space="0" w:color="auto"/>
      </w:divBdr>
    </w:div>
    <w:div w:id="1529292117">
      <w:bodyDiv w:val="1"/>
      <w:marLeft w:val="0"/>
      <w:marRight w:val="0"/>
      <w:marTop w:val="0"/>
      <w:marBottom w:val="0"/>
      <w:divBdr>
        <w:top w:val="none" w:sz="0" w:space="0" w:color="auto"/>
        <w:left w:val="none" w:sz="0" w:space="0" w:color="auto"/>
        <w:bottom w:val="none" w:sz="0" w:space="0" w:color="auto"/>
        <w:right w:val="none" w:sz="0" w:space="0" w:color="auto"/>
      </w:divBdr>
    </w:div>
    <w:div w:id="1534999874">
      <w:bodyDiv w:val="1"/>
      <w:marLeft w:val="0"/>
      <w:marRight w:val="0"/>
      <w:marTop w:val="0"/>
      <w:marBottom w:val="0"/>
      <w:divBdr>
        <w:top w:val="none" w:sz="0" w:space="0" w:color="auto"/>
        <w:left w:val="none" w:sz="0" w:space="0" w:color="auto"/>
        <w:bottom w:val="none" w:sz="0" w:space="0" w:color="auto"/>
        <w:right w:val="none" w:sz="0" w:space="0" w:color="auto"/>
      </w:divBdr>
    </w:div>
    <w:div w:id="1549142306">
      <w:bodyDiv w:val="1"/>
      <w:marLeft w:val="0"/>
      <w:marRight w:val="0"/>
      <w:marTop w:val="0"/>
      <w:marBottom w:val="0"/>
      <w:divBdr>
        <w:top w:val="none" w:sz="0" w:space="0" w:color="auto"/>
        <w:left w:val="none" w:sz="0" w:space="0" w:color="auto"/>
        <w:bottom w:val="none" w:sz="0" w:space="0" w:color="auto"/>
        <w:right w:val="none" w:sz="0" w:space="0" w:color="auto"/>
      </w:divBdr>
    </w:div>
    <w:div w:id="1550722673">
      <w:bodyDiv w:val="1"/>
      <w:marLeft w:val="0"/>
      <w:marRight w:val="0"/>
      <w:marTop w:val="0"/>
      <w:marBottom w:val="0"/>
      <w:divBdr>
        <w:top w:val="none" w:sz="0" w:space="0" w:color="auto"/>
        <w:left w:val="none" w:sz="0" w:space="0" w:color="auto"/>
        <w:bottom w:val="none" w:sz="0" w:space="0" w:color="auto"/>
        <w:right w:val="none" w:sz="0" w:space="0" w:color="auto"/>
      </w:divBdr>
    </w:div>
    <w:div w:id="1567690234">
      <w:bodyDiv w:val="1"/>
      <w:marLeft w:val="0"/>
      <w:marRight w:val="0"/>
      <w:marTop w:val="0"/>
      <w:marBottom w:val="0"/>
      <w:divBdr>
        <w:top w:val="none" w:sz="0" w:space="0" w:color="auto"/>
        <w:left w:val="none" w:sz="0" w:space="0" w:color="auto"/>
        <w:bottom w:val="none" w:sz="0" w:space="0" w:color="auto"/>
        <w:right w:val="none" w:sz="0" w:space="0" w:color="auto"/>
      </w:divBdr>
    </w:div>
    <w:div w:id="1589537620">
      <w:bodyDiv w:val="1"/>
      <w:marLeft w:val="0"/>
      <w:marRight w:val="0"/>
      <w:marTop w:val="0"/>
      <w:marBottom w:val="0"/>
      <w:divBdr>
        <w:top w:val="none" w:sz="0" w:space="0" w:color="auto"/>
        <w:left w:val="none" w:sz="0" w:space="0" w:color="auto"/>
        <w:bottom w:val="none" w:sz="0" w:space="0" w:color="auto"/>
        <w:right w:val="none" w:sz="0" w:space="0" w:color="auto"/>
      </w:divBdr>
    </w:div>
    <w:div w:id="1603760989">
      <w:bodyDiv w:val="1"/>
      <w:marLeft w:val="0"/>
      <w:marRight w:val="0"/>
      <w:marTop w:val="0"/>
      <w:marBottom w:val="0"/>
      <w:divBdr>
        <w:top w:val="none" w:sz="0" w:space="0" w:color="auto"/>
        <w:left w:val="none" w:sz="0" w:space="0" w:color="auto"/>
        <w:bottom w:val="none" w:sz="0" w:space="0" w:color="auto"/>
        <w:right w:val="none" w:sz="0" w:space="0" w:color="auto"/>
      </w:divBdr>
    </w:div>
    <w:div w:id="1627158361">
      <w:bodyDiv w:val="1"/>
      <w:marLeft w:val="0"/>
      <w:marRight w:val="0"/>
      <w:marTop w:val="0"/>
      <w:marBottom w:val="0"/>
      <w:divBdr>
        <w:top w:val="none" w:sz="0" w:space="0" w:color="auto"/>
        <w:left w:val="none" w:sz="0" w:space="0" w:color="auto"/>
        <w:bottom w:val="none" w:sz="0" w:space="0" w:color="auto"/>
        <w:right w:val="none" w:sz="0" w:space="0" w:color="auto"/>
      </w:divBdr>
    </w:div>
    <w:div w:id="1649241879">
      <w:bodyDiv w:val="1"/>
      <w:marLeft w:val="0"/>
      <w:marRight w:val="0"/>
      <w:marTop w:val="0"/>
      <w:marBottom w:val="0"/>
      <w:divBdr>
        <w:top w:val="none" w:sz="0" w:space="0" w:color="auto"/>
        <w:left w:val="none" w:sz="0" w:space="0" w:color="auto"/>
        <w:bottom w:val="none" w:sz="0" w:space="0" w:color="auto"/>
        <w:right w:val="none" w:sz="0" w:space="0" w:color="auto"/>
      </w:divBdr>
    </w:div>
    <w:div w:id="1659651711">
      <w:bodyDiv w:val="1"/>
      <w:marLeft w:val="0"/>
      <w:marRight w:val="0"/>
      <w:marTop w:val="0"/>
      <w:marBottom w:val="0"/>
      <w:divBdr>
        <w:top w:val="none" w:sz="0" w:space="0" w:color="auto"/>
        <w:left w:val="none" w:sz="0" w:space="0" w:color="auto"/>
        <w:bottom w:val="none" w:sz="0" w:space="0" w:color="auto"/>
        <w:right w:val="none" w:sz="0" w:space="0" w:color="auto"/>
      </w:divBdr>
    </w:div>
    <w:div w:id="1660575623">
      <w:bodyDiv w:val="1"/>
      <w:marLeft w:val="0"/>
      <w:marRight w:val="0"/>
      <w:marTop w:val="0"/>
      <w:marBottom w:val="0"/>
      <w:divBdr>
        <w:top w:val="none" w:sz="0" w:space="0" w:color="auto"/>
        <w:left w:val="none" w:sz="0" w:space="0" w:color="auto"/>
        <w:bottom w:val="none" w:sz="0" w:space="0" w:color="auto"/>
        <w:right w:val="none" w:sz="0" w:space="0" w:color="auto"/>
      </w:divBdr>
    </w:div>
    <w:div w:id="1663580002">
      <w:bodyDiv w:val="1"/>
      <w:marLeft w:val="0"/>
      <w:marRight w:val="0"/>
      <w:marTop w:val="0"/>
      <w:marBottom w:val="0"/>
      <w:divBdr>
        <w:top w:val="none" w:sz="0" w:space="0" w:color="auto"/>
        <w:left w:val="none" w:sz="0" w:space="0" w:color="auto"/>
        <w:bottom w:val="none" w:sz="0" w:space="0" w:color="auto"/>
        <w:right w:val="none" w:sz="0" w:space="0" w:color="auto"/>
      </w:divBdr>
    </w:div>
    <w:div w:id="1712607588">
      <w:bodyDiv w:val="1"/>
      <w:marLeft w:val="0"/>
      <w:marRight w:val="0"/>
      <w:marTop w:val="0"/>
      <w:marBottom w:val="0"/>
      <w:divBdr>
        <w:top w:val="none" w:sz="0" w:space="0" w:color="auto"/>
        <w:left w:val="none" w:sz="0" w:space="0" w:color="auto"/>
        <w:bottom w:val="none" w:sz="0" w:space="0" w:color="auto"/>
        <w:right w:val="none" w:sz="0" w:space="0" w:color="auto"/>
      </w:divBdr>
    </w:div>
    <w:div w:id="1738942533">
      <w:bodyDiv w:val="1"/>
      <w:marLeft w:val="0"/>
      <w:marRight w:val="0"/>
      <w:marTop w:val="0"/>
      <w:marBottom w:val="0"/>
      <w:divBdr>
        <w:top w:val="none" w:sz="0" w:space="0" w:color="auto"/>
        <w:left w:val="none" w:sz="0" w:space="0" w:color="auto"/>
        <w:bottom w:val="none" w:sz="0" w:space="0" w:color="auto"/>
        <w:right w:val="none" w:sz="0" w:space="0" w:color="auto"/>
      </w:divBdr>
    </w:div>
    <w:div w:id="1766339405">
      <w:bodyDiv w:val="1"/>
      <w:marLeft w:val="0"/>
      <w:marRight w:val="0"/>
      <w:marTop w:val="0"/>
      <w:marBottom w:val="0"/>
      <w:divBdr>
        <w:top w:val="none" w:sz="0" w:space="0" w:color="auto"/>
        <w:left w:val="none" w:sz="0" w:space="0" w:color="auto"/>
        <w:bottom w:val="none" w:sz="0" w:space="0" w:color="auto"/>
        <w:right w:val="none" w:sz="0" w:space="0" w:color="auto"/>
      </w:divBdr>
    </w:div>
    <w:div w:id="1805659031">
      <w:bodyDiv w:val="1"/>
      <w:marLeft w:val="0"/>
      <w:marRight w:val="0"/>
      <w:marTop w:val="0"/>
      <w:marBottom w:val="0"/>
      <w:divBdr>
        <w:top w:val="none" w:sz="0" w:space="0" w:color="auto"/>
        <w:left w:val="none" w:sz="0" w:space="0" w:color="auto"/>
        <w:bottom w:val="none" w:sz="0" w:space="0" w:color="auto"/>
        <w:right w:val="none" w:sz="0" w:space="0" w:color="auto"/>
      </w:divBdr>
    </w:div>
    <w:div w:id="1808086049">
      <w:bodyDiv w:val="1"/>
      <w:marLeft w:val="0"/>
      <w:marRight w:val="0"/>
      <w:marTop w:val="0"/>
      <w:marBottom w:val="0"/>
      <w:divBdr>
        <w:top w:val="none" w:sz="0" w:space="0" w:color="auto"/>
        <w:left w:val="none" w:sz="0" w:space="0" w:color="auto"/>
        <w:bottom w:val="none" w:sz="0" w:space="0" w:color="auto"/>
        <w:right w:val="none" w:sz="0" w:space="0" w:color="auto"/>
      </w:divBdr>
    </w:div>
    <w:div w:id="1815104812">
      <w:bodyDiv w:val="1"/>
      <w:marLeft w:val="0"/>
      <w:marRight w:val="0"/>
      <w:marTop w:val="0"/>
      <w:marBottom w:val="0"/>
      <w:divBdr>
        <w:top w:val="none" w:sz="0" w:space="0" w:color="auto"/>
        <w:left w:val="none" w:sz="0" w:space="0" w:color="auto"/>
        <w:bottom w:val="none" w:sz="0" w:space="0" w:color="auto"/>
        <w:right w:val="none" w:sz="0" w:space="0" w:color="auto"/>
      </w:divBdr>
    </w:div>
    <w:div w:id="1860924901">
      <w:bodyDiv w:val="1"/>
      <w:marLeft w:val="0"/>
      <w:marRight w:val="0"/>
      <w:marTop w:val="0"/>
      <w:marBottom w:val="0"/>
      <w:divBdr>
        <w:top w:val="none" w:sz="0" w:space="0" w:color="auto"/>
        <w:left w:val="none" w:sz="0" w:space="0" w:color="auto"/>
        <w:bottom w:val="none" w:sz="0" w:space="0" w:color="auto"/>
        <w:right w:val="none" w:sz="0" w:space="0" w:color="auto"/>
      </w:divBdr>
    </w:div>
    <w:div w:id="1863394352">
      <w:bodyDiv w:val="1"/>
      <w:marLeft w:val="0"/>
      <w:marRight w:val="0"/>
      <w:marTop w:val="0"/>
      <w:marBottom w:val="0"/>
      <w:divBdr>
        <w:top w:val="none" w:sz="0" w:space="0" w:color="auto"/>
        <w:left w:val="none" w:sz="0" w:space="0" w:color="auto"/>
        <w:bottom w:val="none" w:sz="0" w:space="0" w:color="auto"/>
        <w:right w:val="none" w:sz="0" w:space="0" w:color="auto"/>
      </w:divBdr>
    </w:div>
    <w:div w:id="1874347140">
      <w:bodyDiv w:val="1"/>
      <w:marLeft w:val="0"/>
      <w:marRight w:val="0"/>
      <w:marTop w:val="0"/>
      <w:marBottom w:val="0"/>
      <w:divBdr>
        <w:top w:val="none" w:sz="0" w:space="0" w:color="auto"/>
        <w:left w:val="none" w:sz="0" w:space="0" w:color="auto"/>
        <w:bottom w:val="none" w:sz="0" w:space="0" w:color="auto"/>
        <w:right w:val="none" w:sz="0" w:space="0" w:color="auto"/>
      </w:divBdr>
    </w:div>
    <w:div w:id="1890914472">
      <w:bodyDiv w:val="1"/>
      <w:marLeft w:val="0"/>
      <w:marRight w:val="0"/>
      <w:marTop w:val="0"/>
      <w:marBottom w:val="0"/>
      <w:divBdr>
        <w:top w:val="none" w:sz="0" w:space="0" w:color="auto"/>
        <w:left w:val="none" w:sz="0" w:space="0" w:color="auto"/>
        <w:bottom w:val="none" w:sz="0" w:space="0" w:color="auto"/>
        <w:right w:val="none" w:sz="0" w:space="0" w:color="auto"/>
      </w:divBdr>
    </w:div>
    <w:div w:id="1902058382">
      <w:bodyDiv w:val="1"/>
      <w:marLeft w:val="0"/>
      <w:marRight w:val="0"/>
      <w:marTop w:val="0"/>
      <w:marBottom w:val="0"/>
      <w:divBdr>
        <w:top w:val="none" w:sz="0" w:space="0" w:color="auto"/>
        <w:left w:val="none" w:sz="0" w:space="0" w:color="auto"/>
        <w:bottom w:val="none" w:sz="0" w:space="0" w:color="auto"/>
        <w:right w:val="none" w:sz="0" w:space="0" w:color="auto"/>
      </w:divBdr>
    </w:div>
    <w:div w:id="1911572365">
      <w:bodyDiv w:val="1"/>
      <w:marLeft w:val="0"/>
      <w:marRight w:val="0"/>
      <w:marTop w:val="0"/>
      <w:marBottom w:val="0"/>
      <w:divBdr>
        <w:top w:val="none" w:sz="0" w:space="0" w:color="auto"/>
        <w:left w:val="none" w:sz="0" w:space="0" w:color="auto"/>
        <w:bottom w:val="none" w:sz="0" w:space="0" w:color="auto"/>
        <w:right w:val="none" w:sz="0" w:space="0" w:color="auto"/>
      </w:divBdr>
      <w:divsChild>
        <w:div w:id="1534801493">
          <w:marLeft w:val="0"/>
          <w:marRight w:val="0"/>
          <w:marTop w:val="0"/>
          <w:marBottom w:val="0"/>
          <w:divBdr>
            <w:top w:val="none" w:sz="0" w:space="0" w:color="auto"/>
            <w:left w:val="none" w:sz="0" w:space="0" w:color="auto"/>
            <w:bottom w:val="none" w:sz="0" w:space="0" w:color="auto"/>
            <w:right w:val="none" w:sz="0" w:space="0" w:color="auto"/>
          </w:divBdr>
          <w:divsChild>
            <w:div w:id="1803041351">
              <w:marLeft w:val="0"/>
              <w:marRight w:val="375"/>
              <w:marTop w:val="0"/>
              <w:marBottom w:val="0"/>
              <w:divBdr>
                <w:top w:val="none" w:sz="0" w:space="0" w:color="auto"/>
                <w:left w:val="none" w:sz="0" w:space="0" w:color="auto"/>
                <w:bottom w:val="none" w:sz="0" w:space="0" w:color="auto"/>
                <w:right w:val="none" w:sz="0" w:space="0" w:color="auto"/>
              </w:divBdr>
              <w:divsChild>
                <w:div w:id="451629795">
                  <w:marLeft w:val="0"/>
                  <w:marRight w:val="0"/>
                  <w:marTop w:val="0"/>
                  <w:marBottom w:val="0"/>
                  <w:divBdr>
                    <w:top w:val="none" w:sz="0" w:space="0" w:color="auto"/>
                    <w:left w:val="none" w:sz="0" w:space="0" w:color="auto"/>
                    <w:bottom w:val="none" w:sz="0" w:space="0" w:color="auto"/>
                    <w:right w:val="none" w:sz="0" w:space="0" w:color="auto"/>
                  </w:divBdr>
                  <w:divsChild>
                    <w:div w:id="213926323">
                      <w:marLeft w:val="0"/>
                      <w:marRight w:val="0"/>
                      <w:marTop w:val="0"/>
                      <w:marBottom w:val="0"/>
                      <w:divBdr>
                        <w:top w:val="none" w:sz="0" w:space="0" w:color="auto"/>
                        <w:left w:val="none" w:sz="0" w:space="0" w:color="auto"/>
                        <w:bottom w:val="none" w:sz="0" w:space="0" w:color="auto"/>
                        <w:right w:val="none" w:sz="0" w:space="0" w:color="auto"/>
                      </w:divBdr>
                      <w:divsChild>
                        <w:div w:id="2027948810">
                          <w:marLeft w:val="0"/>
                          <w:marRight w:val="0"/>
                          <w:marTop w:val="0"/>
                          <w:marBottom w:val="0"/>
                          <w:divBdr>
                            <w:top w:val="none" w:sz="0" w:space="0" w:color="auto"/>
                            <w:left w:val="none" w:sz="0" w:space="0" w:color="auto"/>
                            <w:bottom w:val="none" w:sz="0" w:space="0" w:color="auto"/>
                            <w:right w:val="none" w:sz="0" w:space="0" w:color="auto"/>
                          </w:divBdr>
                          <w:divsChild>
                            <w:div w:id="1407415507">
                              <w:marLeft w:val="0"/>
                              <w:marRight w:val="0"/>
                              <w:marTop w:val="0"/>
                              <w:marBottom w:val="0"/>
                              <w:divBdr>
                                <w:top w:val="none" w:sz="0" w:space="0" w:color="auto"/>
                                <w:left w:val="none" w:sz="0" w:space="0" w:color="auto"/>
                                <w:bottom w:val="none" w:sz="0" w:space="0" w:color="auto"/>
                                <w:right w:val="none" w:sz="0" w:space="0" w:color="auto"/>
                              </w:divBdr>
                              <w:divsChild>
                                <w:div w:id="18831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500663">
      <w:bodyDiv w:val="1"/>
      <w:marLeft w:val="0"/>
      <w:marRight w:val="0"/>
      <w:marTop w:val="0"/>
      <w:marBottom w:val="0"/>
      <w:divBdr>
        <w:top w:val="none" w:sz="0" w:space="0" w:color="auto"/>
        <w:left w:val="none" w:sz="0" w:space="0" w:color="auto"/>
        <w:bottom w:val="none" w:sz="0" w:space="0" w:color="auto"/>
        <w:right w:val="none" w:sz="0" w:space="0" w:color="auto"/>
      </w:divBdr>
    </w:div>
    <w:div w:id="1932856834">
      <w:bodyDiv w:val="1"/>
      <w:marLeft w:val="0"/>
      <w:marRight w:val="0"/>
      <w:marTop w:val="0"/>
      <w:marBottom w:val="0"/>
      <w:divBdr>
        <w:top w:val="none" w:sz="0" w:space="0" w:color="auto"/>
        <w:left w:val="none" w:sz="0" w:space="0" w:color="auto"/>
        <w:bottom w:val="none" w:sz="0" w:space="0" w:color="auto"/>
        <w:right w:val="none" w:sz="0" w:space="0" w:color="auto"/>
      </w:divBdr>
    </w:div>
    <w:div w:id="1933973719">
      <w:bodyDiv w:val="1"/>
      <w:marLeft w:val="0"/>
      <w:marRight w:val="0"/>
      <w:marTop w:val="0"/>
      <w:marBottom w:val="0"/>
      <w:divBdr>
        <w:top w:val="none" w:sz="0" w:space="0" w:color="auto"/>
        <w:left w:val="none" w:sz="0" w:space="0" w:color="auto"/>
        <w:bottom w:val="none" w:sz="0" w:space="0" w:color="auto"/>
        <w:right w:val="none" w:sz="0" w:space="0" w:color="auto"/>
      </w:divBdr>
    </w:div>
    <w:div w:id="1971475519">
      <w:bodyDiv w:val="1"/>
      <w:marLeft w:val="0"/>
      <w:marRight w:val="0"/>
      <w:marTop w:val="0"/>
      <w:marBottom w:val="0"/>
      <w:divBdr>
        <w:top w:val="none" w:sz="0" w:space="0" w:color="auto"/>
        <w:left w:val="none" w:sz="0" w:space="0" w:color="auto"/>
        <w:bottom w:val="none" w:sz="0" w:space="0" w:color="auto"/>
        <w:right w:val="none" w:sz="0" w:space="0" w:color="auto"/>
      </w:divBdr>
    </w:div>
    <w:div w:id="1982954242">
      <w:bodyDiv w:val="1"/>
      <w:marLeft w:val="0"/>
      <w:marRight w:val="0"/>
      <w:marTop w:val="0"/>
      <w:marBottom w:val="0"/>
      <w:divBdr>
        <w:top w:val="none" w:sz="0" w:space="0" w:color="auto"/>
        <w:left w:val="none" w:sz="0" w:space="0" w:color="auto"/>
        <w:bottom w:val="none" w:sz="0" w:space="0" w:color="auto"/>
        <w:right w:val="none" w:sz="0" w:space="0" w:color="auto"/>
      </w:divBdr>
    </w:div>
    <w:div w:id="1992708016">
      <w:bodyDiv w:val="1"/>
      <w:marLeft w:val="0"/>
      <w:marRight w:val="0"/>
      <w:marTop w:val="0"/>
      <w:marBottom w:val="0"/>
      <w:divBdr>
        <w:top w:val="none" w:sz="0" w:space="0" w:color="auto"/>
        <w:left w:val="none" w:sz="0" w:space="0" w:color="auto"/>
        <w:bottom w:val="none" w:sz="0" w:space="0" w:color="auto"/>
        <w:right w:val="none" w:sz="0" w:space="0" w:color="auto"/>
      </w:divBdr>
    </w:div>
    <w:div w:id="2009865102">
      <w:bodyDiv w:val="1"/>
      <w:marLeft w:val="0"/>
      <w:marRight w:val="0"/>
      <w:marTop w:val="0"/>
      <w:marBottom w:val="0"/>
      <w:divBdr>
        <w:top w:val="none" w:sz="0" w:space="0" w:color="auto"/>
        <w:left w:val="none" w:sz="0" w:space="0" w:color="auto"/>
        <w:bottom w:val="none" w:sz="0" w:space="0" w:color="auto"/>
        <w:right w:val="none" w:sz="0" w:space="0" w:color="auto"/>
      </w:divBdr>
    </w:div>
    <w:div w:id="2011567094">
      <w:bodyDiv w:val="1"/>
      <w:marLeft w:val="0"/>
      <w:marRight w:val="0"/>
      <w:marTop w:val="0"/>
      <w:marBottom w:val="0"/>
      <w:divBdr>
        <w:top w:val="none" w:sz="0" w:space="0" w:color="auto"/>
        <w:left w:val="none" w:sz="0" w:space="0" w:color="auto"/>
        <w:bottom w:val="none" w:sz="0" w:space="0" w:color="auto"/>
        <w:right w:val="none" w:sz="0" w:space="0" w:color="auto"/>
      </w:divBdr>
    </w:div>
    <w:div w:id="2013874946">
      <w:bodyDiv w:val="1"/>
      <w:marLeft w:val="0"/>
      <w:marRight w:val="0"/>
      <w:marTop w:val="0"/>
      <w:marBottom w:val="0"/>
      <w:divBdr>
        <w:top w:val="none" w:sz="0" w:space="0" w:color="auto"/>
        <w:left w:val="none" w:sz="0" w:space="0" w:color="auto"/>
        <w:bottom w:val="none" w:sz="0" w:space="0" w:color="auto"/>
        <w:right w:val="none" w:sz="0" w:space="0" w:color="auto"/>
      </w:divBdr>
    </w:div>
    <w:div w:id="2030061505">
      <w:bodyDiv w:val="1"/>
      <w:marLeft w:val="0"/>
      <w:marRight w:val="0"/>
      <w:marTop w:val="0"/>
      <w:marBottom w:val="0"/>
      <w:divBdr>
        <w:top w:val="none" w:sz="0" w:space="0" w:color="auto"/>
        <w:left w:val="none" w:sz="0" w:space="0" w:color="auto"/>
        <w:bottom w:val="none" w:sz="0" w:space="0" w:color="auto"/>
        <w:right w:val="none" w:sz="0" w:space="0" w:color="auto"/>
      </w:divBdr>
    </w:div>
    <w:div w:id="2036417676">
      <w:bodyDiv w:val="1"/>
      <w:marLeft w:val="0"/>
      <w:marRight w:val="0"/>
      <w:marTop w:val="0"/>
      <w:marBottom w:val="0"/>
      <w:divBdr>
        <w:top w:val="none" w:sz="0" w:space="0" w:color="auto"/>
        <w:left w:val="none" w:sz="0" w:space="0" w:color="auto"/>
        <w:bottom w:val="none" w:sz="0" w:space="0" w:color="auto"/>
        <w:right w:val="none" w:sz="0" w:space="0" w:color="auto"/>
      </w:divBdr>
    </w:div>
    <w:div w:id="2047177804">
      <w:bodyDiv w:val="1"/>
      <w:marLeft w:val="0"/>
      <w:marRight w:val="0"/>
      <w:marTop w:val="0"/>
      <w:marBottom w:val="0"/>
      <w:divBdr>
        <w:top w:val="none" w:sz="0" w:space="0" w:color="auto"/>
        <w:left w:val="none" w:sz="0" w:space="0" w:color="auto"/>
        <w:bottom w:val="none" w:sz="0" w:space="0" w:color="auto"/>
        <w:right w:val="none" w:sz="0" w:space="0" w:color="auto"/>
      </w:divBdr>
    </w:div>
    <w:div w:id="2048793496">
      <w:bodyDiv w:val="1"/>
      <w:marLeft w:val="0"/>
      <w:marRight w:val="0"/>
      <w:marTop w:val="0"/>
      <w:marBottom w:val="0"/>
      <w:divBdr>
        <w:top w:val="none" w:sz="0" w:space="0" w:color="auto"/>
        <w:left w:val="none" w:sz="0" w:space="0" w:color="auto"/>
        <w:bottom w:val="none" w:sz="0" w:space="0" w:color="auto"/>
        <w:right w:val="none" w:sz="0" w:space="0" w:color="auto"/>
      </w:divBdr>
    </w:div>
    <w:div w:id="2066636137">
      <w:bodyDiv w:val="1"/>
      <w:marLeft w:val="0"/>
      <w:marRight w:val="0"/>
      <w:marTop w:val="0"/>
      <w:marBottom w:val="0"/>
      <w:divBdr>
        <w:top w:val="none" w:sz="0" w:space="0" w:color="auto"/>
        <w:left w:val="none" w:sz="0" w:space="0" w:color="auto"/>
        <w:bottom w:val="none" w:sz="0" w:space="0" w:color="auto"/>
        <w:right w:val="none" w:sz="0" w:space="0" w:color="auto"/>
      </w:divBdr>
    </w:div>
    <w:div w:id="2067798868">
      <w:bodyDiv w:val="1"/>
      <w:marLeft w:val="0"/>
      <w:marRight w:val="0"/>
      <w:marTop w:val="0"/>
      <w:marBottom w:val="0"/>
      <w:divBdr>
        <w:top w:val="none" w:sz="0" w:space="0" w:color="auto"/>
        <w:left w:val="none" w:sz="0" w:space="0" w:color="auto"/>
        <w:bottom w:val="none" w:sz="0" w:space="0" w:color="auto"/>
        <w:right w:val="none" w:sz="0" w:space="0" w:color="auto"/>
      </w:divBdr>
    </w:div>
    <w:div w:id="2078360736">
      <w:bodyDiv w:val="1"/>
      <w:marLeft w:val="0"/>
      <w:marRight w:val="0"/>
      <w:marTop w:val="0"/>
      <w:marBottom w:val="0"/>
      <w:divBdr>
        <w:top w:val="none" w:sz="0" w:space="0" w:color="auto"/>
        <w:left w:val="none" w:sz="0" w:space="0" w:color="auto"/>
        <w:bottom w:val="none" w:sz="0" w:space="0" w:color="auto"/>
        <w:right w:val="none" w:sz="0" w:space="0" w:color="auto"/>
      </w:divBdr>
    </w:div>
    <w:div w:id="2081558787">
      <w:bodyDiv w:val="1"/>
      <w:marLeft w:val="0"/>
      <w:marRight w:val="0"/>
      <w:marTop w:val="0"/>
      <w:marBottom w:val="0"/>
      <w:divBdr>
        <w:top w:val="none" w:sz="0" w:space="0" w:color="auto"/>
        <w:left w:val="none" w:sz="0" w:space="0" w:color="auto"/>
        <w:bottom w:val="none" w:sz="0" w:space="0" w:color="auto"/>
        <w:right w:val="none" w:sz="0" w:space="0" w:color="auto"/>
      </w:divBdr>
    </w:div>
    <w:div w:id="2113547570">
      <w:bodyDiv w:val="1"/>
      <w:marLeft w:val="0"/>
      <w:marRight w:val="0"/>
      <w:marTop w:val="0"/>
      <w:marBottom w:val="0"/>
      <w:divBdr>
        <w:top w:val="none" w:sz="0" w:space="0" w:color="auto"/>
        <w:left w:val="none" w:sz="0" w:space="0" w:color="auto"/>
        <w:bottom w:val="none" w:sz="0" w:space="0" w:color="auto"/>
        <w:right w:val="none" w:sz="0" w:space="0" w:color="auto"/>
      </w:divBdr>
    </w:div>
    <w:div w:id="2115861800">
      <w:bodyDiv w:val="1"/>
      <w:marLeft w:val="0"/>
      <w:marRight w:val="0"/>
      <w:marTop w:val="0"/>
      <w:marBottom w:val="0"/>
      <w:divBdr>
        <w:top w:val="none" w:sz="0" w:space="0" w:color="auto"/>
        <w:left w:val="none" w:sz="0" w:space="0" w:color="auto"/>
        <w:bottom w:val="none" w:sz="0" w:space="0" w:color="auto"/>
        <w:right w:val="none" w:sz="0" w:space="0" w:color="auto"/>
      </w:divBdr>
    </w:div>
    <w:div w:id="2120760164">
      <w:bodyDiv w:val="1"/>
      <w:marLeft w:val="0"/>
      <w:marRight w:val="0"/>
      <w:marTop w:val="0"/>
      <w:marBottom w:val="0"/>
      <w:divBdr>
        <w:top w:val="none" w:sz="0" w:space="0" w:color="auto"/>
        <w:left w:val="none" w:sz="0" w:space="0" w:color="auto"/>
        <w:bottom w:val="none" w:sz="0" w:space="0" w:color="auto"/>
        <w:right w:val="none" w:sz="0" w:space="0" w:color="auto"/>
      </w:divBdr>
    </w:div>
    <w:div w:id="2143190248">
      <w:bodyDiv w:val="1"/>
      <w:marLeft w:val="0"/>
      <w:marRight w:val="0"/>
      <w:marTop w:val="0"/>
      <w:marBottom w:val="0"/>
      <w:divBdr>
        <w:top w:val="none" w:sz="0" w:space="0" w:color="auto"/>
        <w:left w:val="none" w:sz="0" w:space="0" w:color="auto"/>
        <w:bottom w:val="none" w:sz="0" w:space="0" w:color="auto"/>
        <w:right w:val="none" w:sz="0" w:space="0" w:color="auto"/>
      </w:divBdr>
    </w:div>
    <w:div w:id="21446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H:\&#1083;&#1080;&#1094;&#1077;&#1085;&#1079;%20&#1047;&#1047;&#1057;&#1054;\&#1071;&#1082;&#1110;&#1089;&#1090;&#1100;%20&#1079;&#1085;&#1072;&#1085;&#1100;&#1090;&#1072;&#1090;&#1079;&#1074;&#1110;&#1090;-&#1059;&#1089;&#1087;&#1091;&#1095;&#1085;-&#1079;-&#1087;&#1088;&#1077;&#1076;&#1084;-schoolsribnoe.at.ua.xls%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Результативність навчання учнів</a:t>
            </a:r>
            <a:r>
              <a:rPr lang="ru-RU" sz="1600" baseline="0"/>
              <a:t> </a:t>
            </a:r>
          </a:p>
          <a:p>
            <a:pPr>
              <a:defRPr/>
            </a:pPr>
            <a:r>
              <a:rPr lang="ru-RU" sz="1600"/>
              <a:t> 2018-2019 н. р.</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outEnd"/>
            <c:showLegendKey val="0"/>
            <c:showVal val="1"/>
            <c:showCatName val="0"/>
            <c:showSerName val="0"/>
            <c:showPercent val="0"/>
            <c:showBubbleSize val="0"/>
            <c:showLeaderLines val="1"/>
          </c:dLbls>
          <c:cat>
            <c:strLit>
              <c:ptCount val="4"/>
              <c:pt idx="0">
                <c:v>І рівень</c:v>
              </c:pt>
              <c:pt idx="1">
                <c:v>ІІ рівень</c:v>
              </c:pt>
              <c:pt idx="2">
                <c:v>ІІІ рівень</c:v>
              </c:pt>
              <c:pt idx="3">
                <c:v>ІV рівень</c:v>
              </c:pt>
            </c:strLit>
          </c:cat>
          <c:val>
            <c:numRef>
              <c:f>('Предмет 2'!$D$16;'Предмет 2'!$F$16;'Предмет 2'!$H$16;'Предмет 2'!$J$16)</c:f>
              <c:numCache>
                <c:formatCode>0.0%</c:formatCode>
                <c:ptCount val="4"/>
                <c:pt idx="0">
                  <c:v>0.18791946308724897</c:v>
                </c:pt>
                <c:pt idx="1">
                  <c:v>0.35570469798657761</c:v>
                </c:pt>
                <c:pt idx="2">
                  <c:v>0.40268456375838974</c:v>
                </c:pt>
                <c:pt idx="3">
                  <c:v>5.3691275167785227E-2</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8089344726583223"/>
          <c:y val="0.45064566559509789"/>
          <c:w val="0.16129061571408237"/>
          <c:h val="0.34978687377143403"/>
        </c:manualLayout>
      </c:layout>
      <c:overlay val="0"/>
      <c:txPr>
        <a:bodyPr/>
        <a:lstStyle/>
        <a:p>
          <a:pPr rtl="0">
            <a:defRPr sz="1200" baseline="0"/>
          </a:pPr>
          <a:endParaRPr lang="ru-RU"/>
        </a:p>
      </c:txPr>
    </c:legend>
    <c:plotVisOnly val="1"/>
    <c:dispBlanksAs val="zero"/>
    <c:showDLblsOverMax val="0"/>
  </c:chart>
  <c:spPr>
    <a:solidFill>
      <a:schemeClr val="lt1"/>
    </a:solidFill>
    <a:ln w="5715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3087</TotalTime>
  <Pages>6</Pages>
  <Words>5120</Words>
  <Characters>29185</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userrr</dc:creator>
  <cp:keywords/>
  <dc:description/>
  <cp:lastModifiedBy>Виктория</cp:lastModifiedBy>
  <cp:revision>33</cp:revision>
  <cp:lastPrinted>2019-08-14T10:24:00Z</cp:lastPrinted>
  <dcterms:created xsi:type="dcterms:W3CDTF">2016-12-11T17:03:00Z</dcterms:created>
  <dcterms:modified xsi:type="dcterms:W3CDTF">2019-08-29T05:46:00Z</dcterms:modified>
</cp:coreProperties>
</file>