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F79" w:rsidRPr="00342328" w:rsidRDefault="00E10F79" w:rsidP="00E10F79">
      <w:pPr>
        <w:pStyle w:val="a3"/>
        <w:ind w:left="0"/>
        <w:jc w:val="center"/>
        <w:rPr>
          <w:color w:val="000000" w:themeColor="text1"/>
          <w:sz w:val="28"/>
          <w:szCs w:val="28"/>
        </w:rPr>
      </w:pPr>
      <w:proofErr w:type="spellStart"/>
      <w:r w:rsidRPr="00342328">
        <w:rPr>
          <w:color w:val="000000" w:themeColor="text1"/>
          <w:sz w:val="28"/>
          <w:szCs w:val="28"/>
        </w:rPr>
        <w:t>Добропільська</w:t>
      </w:r>
      <w:proofErr w:type="spellEnd"/>
      <w:r w:rsidRPr="00342328">
        <w:rPr>
          <w:color w:val="000000" w:themeColor="text1"/>
          <w:sz w:val="28"/>
          <w:szCs w:val="28"/>
        </w:rPr>
        <w:t xml:space="preserve"> районна державна адміністрація Донецької області</w:t>
      </w:r>
    </w:p>
    <w:p w:rsidR="00E10F79" w:rsidRPr="00342328" w:rsidRDefault="00E10F79" w:rsidP="00E10F79">
      <w:pPr>
        <w:pStyle w:val="a3"/>
        <w:ind w:left="0"/>
        <w:jc w:val="center"/>
        <w:rPr>
          <w:color w:val="000000" w:themeColor="text1"/>
          <w:sz w:val="28"/>
          <w:szCs w:val="28"/>
        </w:rPr>
      </w:pPr>
      <w:r w:rsidRPr="00342328">
        <w:rPr>
          <w:color w:val="000000" w:themeColor="text1"/>
          <w:sz w:val="28"/>
          <w:szCs w:val="28"/>
        </w:rPr>
        <w:t>Відділ освіти</w:t>
      </w:r>
    </w:p>
    <w:p w:rsidR="00E10F79" w:rsidRPr="00342328" w:rsidRDefault="00E10F79" w:rsidP="00E10F79">
      <w:pPr>
        <w:pStyle w:val="a3"/>
        <w:ind w:left="0"/>
        <w:jc w:val="center"/>
        <w:rPr>
          <w:color w:val="000000" w:themeColor="text1"/>
          <w:sz w:val="28"/>
          <w:szCs w:val="28"/>
        </w:rPr>
      </w:pPr>
      <w:proofErr w:type="spellStart"/>
      <w:r w:rsidRPr="00342328">
        <w:rPr>
          <w:color w:val="000000" w:themeColor="text1"/>
          <w:sz w:val="28"/>
          <w:szCs w:val="28"/>
        </w:rPr>
        <w:t>Добропільська</w:t>
      </w:r>
      <w:proofErr w:type="spellEnd"/>
      <w:r w:rsidRPr="00342328">
        <w:rPr>
          <w:color w:val="000000" w:themeColor="text1"/>
          <w:sz w:val="28"/>
          <w:szCs w:val="28"/>
        </w:rPr>
        <w:t xml:space="preserve"> загальноосвітня школа І-ІІІ ступенів</w:t>
      </w:r>
    </w:p>
    <w:p w:rsidR="00E10F79" w:rsidRPr="00342328" w:rsidRDefault="00E10F79" w:rsidP="00E10F79">
      <w:pPr>
        <w:ind w:firstLine="708"/>
        <w:jc w:val="both"/>
        <w:rPr>
          <w:sz w:val="24"/>
          <w:szCs w:val="24"/>
        </w:rPr>
      </w:pPr>
    </w:p>
    <w:p w:rsidR="00E10F79" w:rsidRPr="00342328" w:rsidRDefault="00E10F79" w:rsidP="00E10F79">
      <w:pPr>
        <w:ind w:firstLine="708"/>
        <w:jc w:val="both"/>
        <w:rPr>
          <w:sz w:val="24"/>
          <w:szCs w:val="24"/>
        </w:rPr>
      </w:pPr>
    </w:p>
    <w:p w:rsidR="00E10F79" w:rsidRPr="00342328" w:rsidRDefault="00E10F79" w:rsidP="00E10F79">
      <w:pPr>
        <w:ind w:firstLine="708"/>
        <w:jc w:val="both"/>
        <w:rPr>
          <w:sz w:val="24"/>
          <w:szCs w:val="24"/>
        </w:rPr>
      </w:pPr>
    </w:p>
    <w:p w:rsidR="00E10F79" w:rsidRPr="00342328" w:rsidRDefault="00E10F79" w:rsidP="00E10F79">
      <w:pPr>
        <w:rPr>
          <w:szCs w:val="24"/>
        </w:rPr>
      </w:pPr>
      <w:r w:rsidRPr="00342328">
        <w:rPr>
          <w:szCs w:val="24"/>
        </w:rPr>
        <w:t xml:space="preserve">Погоджено                                                 Розглянуто                                                             Затверджено                                            </w:t>
      </w:r>
    </w:p>
    <w:p w:rsidR="00E10F79" w:rsidRPr="00342328" w:rsidRDefault="00E10F79" w:rsidP="00E10F79">
      <w:pPr>
        <w:rPr>
          <w:szCs w:val="24"/>
        </w:rPr>
      </w:pPr>
      <w:r w:rsidRPr="00342328">
        <w:rPr>
          <w:szCs w:val="24"/>
        </w:rPr>
        <w:t>в.о. начальника                                             на засіданні педагогічної                                   директором</w:t>
      </w:r>
    </w:p>
    <w:p w:rsidR="00E10F79" w:rsidRPr="00342328" w:rsidRDefault="00E10F79" w:rsidP="00E10F79">
      <w:pPr>
        <w:rPr>
          <w:szCs w:val="24"/>
        </w:rPr>
      </w:pPr>
      <w:r w:rsidRPr="00342328">
        <w:rPr>
          <w:szCs w:val="24"/>
        </w:rPr>
        <w:t xml:space="preserve">відділу освіти                                                ради </w:t>
      </w:r>
      <w:proofErr w:type="spellStart"/>
      <w:r w:rsidRPr="00342328">
        <w:rPr>
          <w:szCs w:val="24"/>
        </w:rPr>
        <w:t>Добропільської</w:t>
      </w:r>
      <w:proofErr w:type="spellEnd"/>
      <w:r w:rsidRPr="00342328">
        <w:rPr>
          <w:szCs w:val="24"/>
        </w:rPr>
        <w:t xml:space="preserve"> ЗОШ І-ІІІ ст.                   </w:t>
      </w:r>
      <w:proofErr w:type="spellStart"/>
      <w:r w:rsidRPr="00342328">
        <w:rPr>
          <w:szCs w:val="24"/>
        </w:rPr>
        <w:t>Добропільської</w:t>
      </w:r>
      <w:proofErr w:type="spellEnd"/>
      <w:r w:rsidRPr="00342328">
        <w:rPr>
          <w:szCs w:val="24"/>
        </w:rPr>
        <w:t xml:space="preserve"> ЗОШ І-</w:t>
      </w:r>
      <w:proofErr w:type="spellStart"/>
      <w:r w:rsidRPr="00342328">
        <w:rPr>
          <w:szCs w:val="24"/>
        </w:rPr>
        <w:t>ІІІст</w:t>
      </w:r>
      <w:proofErr w:type="spellEnd"/>
      <w:r w:rsidRPr="00342328">
        <w:rPr>
          <w:szCs w:val="24"/>
        </w:rPr>
        <w:t>.</w:t>
      </w:r>
    </w:p>
    <w:p w:rsidR="00E10F79" w:rsidRPr="00342328" w:rsidRDefault="00E10F79" w:rsidP="00E10F79">
      <w:pPr>
        <w:rPr>
          <w:szCs w:val="24"/>
        </w:rPr>
      </w:pPr>
      <w:proofErr w:type="spellStart"/>
      <w:r w:rsidRPr="00342328">
        <w:rPr>
          <w:szCs w:val="24"/>
        </w:rPr>
        <w:t>Добропільської</w:t>
      </w:r>
      <w:proofErr w:type="spellEnd"/>
      <w:r w:rsidRPr="00342328">
        <w:rPr>
          <w:szCs w:val="24"/>
        </w:rPr>
        <w:t xml:space="preserve"> РДА                                         </w:t>
      </w:r>
    </w:p>
    <w:p w:rsidR="00E10F79" w:rsidRPr="00342328" w:rsidRDefault="00E10F79" w:rsidP="00E10F79">
      <w:pPr>
        <w:rPr>
          <w:szCs w:val="24"/>
        </w:rPr>
      </w:pPr>
      <w:r w:rsidRPr="00342328">
        <w:rPr>
          <w:szCs w:val="24"/>
        </w:rPr>
        <w:t>____________________                                                                                                            _____________________</w:t>
      </w:r>
    </w:p>
    <w:p w:rsidR="00E10F79" w:rsidRPr="00342328" w:rsidRDefault="00E10F79" w:rsidP="00E10F79">
      <w:pPr>
        <w:rPr>
          <w:sz w:val="22"/>
          <w:szCs w:val="22"/>
        </w:rPr>
      </w:pPr>
      <w:proofErr w:type="spellStart"/>
      <w:r>
        <w:rPr>
          <w:sz w:val="22"/>
          <w:szCs w:val="22"/>
        </w:rPr>
        <w:t>Бібля</w:t>
      </w:r>
      <w:proofErr w:type="spellEnd"/>
      <w:r>
        <w:rPr>
          <w:sz w:val="22"/>
          <w:szCs w:val="22"/>
        </w:rPr>
        <w:t xml:space="preserve"> В.В.</w:t>
      </w:r>
      <w:r w:rsidRPr="00342328">
        <w:rPr>
          <w:sz w:val="22"/>
          <w:szCs w:val="22"/>
        </w:rPr>
        <w:t xml:space="preserve">                                                   </w:t>
      </w:r>
      <w:r>
        <w:rPr>
          <w:sz w:val="22"/>
          <w:szCs w:val="22"/>
        </w:rPr>
        <w:t xml:space="preserve">                    </w:t>
      </w:r>
      <w:r w:rsidRPr="00342328">
        <w:rPr>
          <w:sz w:val="22"/>
          <w:szCs w:val="22"/>
        </w:rPr>
        <w:t xml:space="preserve">                                                 Литовченко С.В.                  </w:t>
      </w:r>
    </w:p>
    <w:p w:rsidR="00E10F79" w:rsidRPr="00342328" w:rsidRDefault="00E10F79" w:rsidP="00E10F79">
      <w:pPr>
        <w:jc w:val="both"/>
        <w:rPr>
          <w:sz w:val="22"/>
          <w:szCs w:val="22"/>
        </w:rPr>
      </w:pPr>
    </w:p>
    <w:p w:rsidR="00E10F79" w:rsidRPr="00342328" w:rsidRDefault="00E10F79" w:rsidP="00E10F79">
      <w:pPr>
        <w:pStyle w:val="a3"/>
        <w:ind w:left="0"/>
        <w:jc w:val="center"/>
        <w:rPr>
          <w:color w:val="000000" w:themeColor="text1"/>
          <w:sz w:val="28"/>
          <w:szCs w:val="28"/>
        </w:rPr>
      </w:pPr>
    </w:p>
    <w:p w:rsidR="00E10F79" w:rsidRDefault="00E10F79" w:rsidP="00E10F79">
      <w:pPr>
        <w:widowControl w:val="0"/>
        <w:adjustRightInd w:val="0"/>
        <w:ind w:firstLine="800"/>
        <w:jc w:val="both"/>
        <w:rPr>
          <w:sz w:val="28"/>
          <w:szCs w:val="28"/>
        </w:rPr>
      </w:pPr>
      <w:r>
        <w:rPr>
          <w:noProof/>
          <w:sz w:val="28"/>
          <w:szCs w:val="28"/>
        </w:rPr>
        <mc:AlternateContent>
          <mc:Choice Requires="wps">
            <w:drawing>
              <wp:inline distT="0" distB="0" distL="0" distR="0">
                <wp:extent cx="6120765" cy="2484478"/>
                <wp:effectExtent l="0" t="0" r="0" b="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20765" cy="2484478"/>
                        </a:xfrm>
                        <a:prstGeom prst="rect">
                          <a:avLst/>
                        </a:prstGeom>
                      </wps:spPr>
                      <wps:txbx>
                        <w:txbxContent>
                          <w:p w:rsidR="00E10F79" w:rsidRDefault="00E10F79" w:rsidP="00E10F79">
                            <w:pPr>
                              <w:pStyle w:val="a4"/>
                              <w:spacing w:before="0" w:beforeAutospacing="0" w:after="0" w:afterAutospacing="0"/>
                              <w:jc w:val="center"/>
                            </w:pPr>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Освітня програма</w:t>
                            </w:r>
                          </w:p>
                          <w:p w:rsidR="00E10F79" w:rsidRDefault="00E10F79" w:rsidP="00E10F79">
                            <w:pPr>
                              <w:pStyle w:val="a4"/>
                              <w:spacing w:before="0" w:beforeAutospacing="0" w:after="0" w:afterAutospacing="0"/>
                              <w:jc w:val="center"/>
                            </w:pPr>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 xml:space="preserve"> </w:t>
                            </w:r>
                            <w:proofErr w:type="spellStart"/>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Добропільської</w:t>
                            </w:r>
                            <w:proofErr w:type="spellEnd"/>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 xml:space="preserve"> ЗОШ</w:t>
                            </w:r>
                          </w:p>
                          <w:p w:rsidR="00E10F79" w:rsidRDefault="00E10F79" w:rsidP="00E10F79">
                            <w:pPr>
                              <w:pStyle w:val="a4"/>
                              <w:spacing w:before="0" w:beforeAutospacing="0" w:after="0" w:afterAutospacing="0"/>
                              <w:jc w:val="center"/>
                            </w:pPr>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 xml:space="preserve"> І-ІІІ ступенів </w:t>
                            </w:r>
                          </w:p>
                          <w:p w:rsidR="00E10F79" w:rsidRDefault="00E10F79" w:rsidP="00E10F79">
                            <w:pPr>
                              <w:pStyle w:val="a4"/>
                              <w:spacing w:before="0" w:beforeAutospacing="0" w:after="0" w:afterAutospacing="0"/>
                              <w:jc w:val="center"/>
                            </w:pPr>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 xml:space="preserve"> на 2019 – 2020 навчальний рік</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481.95pt;height:19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" filled="f" stroked="f">
                <o:lock v:ext="edit" shapetype="t"/>
                <v:textbox style="mso-fit-shape-to-text:t">
                  <w:txbxContent>
                    <w:p w:rsidR="00E10F79" w:rsidRDefault="00E10F79" w:rsidP="00E10F79">
                      <w:pPr>
                        <w:pStyle w:val="a4"/>
                        <w:spacing w:before="0" w:beforeAutospacing="0" w:after="0" w:afterAutospacing="0"/>
                        <w:jc w:val="center"/>
                      </w:pPr>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Освітня програма</w:t>
                      </w:r>
                    </w:p>
                    <w:p w:rsidR="00E10F79" w:rsidRDefault="00E10F79" w:rsidP="00E10F79">
                      <w:pPr>
                        <w:pStyle w:val="a4"/>
                        <w:spacing w:before="0" w:beforeAutospacing="0" w:after="0" w:afterAutospacing="0"/>
                        <w:jc w:val="center"/>
                      </w:pPr>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 xml:space="preserve"> </w:t>
                      </w:r>
                      <w:proofErr w:type="spellStart"/>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Добропільської</w:t>
                      </w:r>
                      <w:proofErr w:type="spellEnd"/>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 xml:space="preserve"> ЗОШ</w:t>
                      </w:r>
                    </w:p>
                    <w:p w:rsidR="00E10F79" w:rsidRDefault="00E10F79" w:rsidP="00E10F79">
                      <w:pPr>
                        <w:pStyle w:val="a4"/>
                        <w:spacing w:before="0" w:beforeAutospacing="0" w:after="0" w:afterAutospacing="0"/>
                        <w:jc w:val="center"/>
                      </w:pPr>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 xml:space="preserve"> І-ІІІ ступенів </w:t>
                      </w:r>
                    </w:p>
                    <w:p w:rsidR="00E10F79" w:rsidRDefault="00E10F79" w:rsidP="00E10F79">
                      <w:pPr>
                        <w:pStyle w:val="a4"/>
                        <w:spacing w:before="0" w:beforeAutospacing="0" w:after="0" w:afterAutospacing="0"/>
                        <w:jc w:val="center"/>
                      </w:pPr>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 xml:space="preserve"> на 2019 – 2020 навчальний рік</w:t>
                      </w:r>
                    </w:p>
                  </w:txbxContent>
                </v:textbox>
                <w10:anchorlock/>
              </v:shape>
            </w:pict>
          </mc:Fallback>
        </mc:AlternateContent>
      </w:r>
    </w:p>
    <w:p w:rsidR="00E10F79" w:rsidRDefault="00E10F79" w:rsidP="00E10F79">
      <w:pPr>
        <w:widowControl w:val="0"/>
        <w:adjustRightInd w:val="0"/>
        <w:ind w:firstLine="800"/>
        <w:jc w:val="both"/>
        <w:rPr>
          <w:sz w:val="28"/>
          <w:szCs w:val="28"/>
        </w:rPr>
      </w:pPr>
    </w:p>
    <w:p w:rsidR="00E10F79" w:rsidRDefault="00E10F79" w:rsidP="00E10F79">
      <w:pPr>
        <w:widowControl w:val="0"/>
        <w:adjustRightInd w:val="0"/>
        <w:ind w:firstLine="800"/>
        <w:jc w:val="both"/>
        <w:rPr>
          <w:sz w:val="28"/>
          <w:szCs w:val="28"/>
        </w:rPr>
      </w:pPr>
    </w:p>
    <w:p w:rsidR="00E10F79" w:rsidRDefault="00E10F79" w:rsidP="00E10F79">
      <w:pPr>
        <w:widowControl w:val="0"/>
        <w:adjustRightInd w:val="0"/>
        <w:ind w:firstLine="800"/>
        <w:jc w:val="both"/>
        <w:rPr>
          <w:sz w:val="28"/>
          <w:szCs w:val="28"/>
        </w:rPr>
      </w:pPr>
    </w:p>
    <w:p w:rsidR="00E10F79" w:rsidRDefault="00E10F79" w:rsidP="00E10F79">
      <w:pPr>
        <w:widowControl w:val="0"/>
        <w:adjustRightInd w:val="0"/>
        <w:ind w:firstLine="800"/>
        <w:jc w:val="both"/>
        <w:rPr>
          <w:sz w:val="28"/>
          <w:szCs w:val="28"/>
        </w:rPr>
      </w:pPr>
    </w:p>
    <w:p w:rsidR="00E10F79" w:rsidRDefault="00E10F79" w:rsidP="00E10F79">
      <w:pPr>
        <w:widowControl w:val="0"/>
        <w:adjustRightInd w:val="0"/>
        <w:ind w:firstLine="800"/>
        <w:jc w:val="both"/>
        <w:rPr>
          <w:sz w:val="28"/>
          <w:szCs w:val="28"/>
        </w:rPr>
      </w:pPr>
    </w:p>
    <w:p w:rsidR="00E10F79" w:rsidRDefault="00E10F79" w:rsidP="00E10F79">
      <w:pPr>
        <w:widowControl w:val="0"/>
        <w:adjustRightInd w:val="0"/>
        <w:ind w:firstLine="800"/>
        <w:jc w:val="both"/>
        <w:rPr>
          <w:sz w:val="28"/>
          <w:szCs w:val="28"/>
        </w:rPr>
      </w:pPr>
    </w:p>
    <w:p w:rsidR="00E10F79" w:rsidRDefault="00E10F79" w:rsidP="00E10F79">
      <w:pPr>
        <w:widowControl w:val="0"/>
        <w:adjustRightInd w:val="0"/>
        <w:ind w:firstLine="800"/>
        <w:jc w:val="both"/>
        <w:rPr>
          <w:sz w:val="28"/>
          <w:szCs w:val="28"/>
        </w:rPr>
      </w:pPr>
    </w:p>
    <w:p w:rsidR="00E10F79" w:rsidRDefault="00E10F79" w:rsidP="00E10F79">
      <w:pPr>
        <w:widowControl w:val="0"/>
        <w:adjustRightInd w:val="0"/>
        <w:ind w:firstLine="800"/>
        <w:jc w:val="both"/>
        <w:rPr>
          <w:sz w:val="28"/>
          <w:szCs w:val="28"/>
        </w:rPr>
      </w:pPr>
    </w:p>
    <w:p w:rsidR="00E10F79" w:rsidRDefault="00E10F79" w:rsidP="00E10F79">
      <w:pPr>
        <w:widowControl w:val="0"/>
        <w:adjustRightInd w:val="0"/>
        <w:ind w:firstLine="800"/>
        <w:jc w:val="both"/>
        <w:rPr>
          <w:sz w:val="28"/>
          <w:szCs w:val="28"/>
        </w:rPr>
      </w:pPr>
    </w:p>
    <w:p w:rsidR="00E10F79" w:rsidRDefault="00E10F79" w:rsidP="00E10F79">
      <w:pPr>
        <w:widowControl w:val="0"/>
        <w:adjustRightInd w:val="0"/>
        <w:ind w:firstLine="800"/>
        <w:jc w:val="both"/>
        <w:rPr>
          <w:sz w:val="28"/>
          <w:szCs w:val="28"/>
        </w:rPr>
      </w:pPr>
    </w:p>
    <w:p w:rsidR="00E10F79" w:rsidRDefault="00E10F79" w:rsidP="00E10F79">
      <w:pPr>
        <w:widowControl w:val="0"/>
        <w:adjustRightInd w:val="0"/>
        <w:ind w:firstLine="800"/>
        <w:jc w:val="both"/>
        <w:rPr>
          <w:sz w:val="28"/>
          <w:szCs w:val="28"/>
        </w:rPr>
      </w:pPr>
    </w:p>
    <w:p w:rsidR="00E10F79" w:rsidRDefault="00E10F79" w:rsidP="00E10F79">
      <w:pPr>
        <w:widowControl w:val="0"/>
        <w:adjustRightInd w:val="0"/>
        <w:ind w:firstLine="800"/>
        <w:jc w:val="both"/>
        <w:rPr>
          <w:sz w:val="28"/>
          <w:szCs w:val="28"/>
        </w:rPr>
      </w:pPr>
    </w:p>
    <w:p w:rsidR="00E10F79" w:rsidRDefault="00E10F79" w:rsidP="00E10F79">
      <w:pPr>
        <w:widowControl w:val="0"/>
        <w:adjustRightInd w:val="0"/>
        <w:ind w:firstLine="800"/>
        <w:jc w:val="both"/>
        <w:rPr>
          <w:sz w:val="28"/>
          <w:szCs w:val="28"/>
        </w:rPr>
      </w:pPr>
    </w:p>
    <w:p w:rsidR="00E10F79" w:rsidRDefault="00E10F79" w:rsidP="00E10F79">
      <w:pPr>
        <w:widowControl w:val="0"/>
        <w:adjustRightInd w:val="0"/>
        <w:ind w:firstLine="800"/>
        <w:jc w:val="both"/>
        <w:rPr>
          <w:sz w:val="28"/>
          <w:szCs w:val="28"/>
        </w:rPr>
      </w:pPr>
    </w:p>
    <w:p w:rsidR="00E10F79" w:rsidRDefault="00E10F79" w:rsidP="00E10F79">
      <w:pPr>
        <w:widowControl w:val="0"/>
        <w:adjustRightInd w:val="0"/>
        <w:ind w:firstLine="800"/>
        <w:jc w:val="both"/>
        <w:rPr>
          <w:sz w:val="28"/>
          <w:szCs w:val="28"/>
        </w:rPr>
      </w:pPr>
    </w:p>
    <w:p w:rsidR="00E10F79" w:rsidRPr="00342328" w:rsidRDefault="00E10F79" w:rsidP="00E10F79">
      <w:pPr>
        <w:widowControl w:val="0"/>
        <w:adjustRightInd w:val="0"/>
        <w:ind w:firstLine="800"/>
        <w:jc w:val="both"/>
        <w:rPr>
          <w:sz w:val="28"/>
          <w:szCs w:val="28"/>
        </w:rPr>
      </w:pPr>
      <w:bookmarkStart w:id="0" w:name="_GoBack"/>
      <w:bookmarkEnd w:id="0"/>
      <w:r w:rsidRPr="00342328">
        <w:rPr>
          <w:sz w:val="28"/>
          <w:szCs w:val="28"/>
        </w:rPr>
        <w:lastRenderedPageBreak/>
        <w:t xml:space="preserve">Освітня програма </w:t>
      </w:r>
      <w:proofErr w:type="spellStart"/>
      <w:r w:rsidRPr="00342328">
        <w:rPr>
          <w:sz w:val="28"/>
          <w:szCs w:val="28"/>
        </w:rPr>
        <w:t>Добропільської</w:t>
      </w:r>
      <w:proofErr w:type="spellEnd"/>
      <w:r w:rsidRPr="00342328">
        <w:rPr>
          <w:sz w:val="28"/>
          <w:szCs w:val="28"/>
        </w:rPr>
        <w:t xml:space="preserve"> ЗОШ І-ІІІ ступенів  на 2019 – 2020 навчальний рік складена у відповідності до наказів МОН України від 20.04.2018 №№ </w:t>
      </w:r>
      <w:r>
        <w:rPr>
          <w:sz w:val="28"/>
          <w:szCs w:val="28"/>
        </w:rPr>
        <w:t>405,</w:t>
      </w:r>
      <w:r w:rsidRPr="00342328">
        <w:rPr>
          <w:sz w:val="28"/>
          <w:szCs w:val="28"/>
        </w:rPr>
        <w:t xml:space="preserve"> 407 та 408.</w:t>
      </w:r>
    </w:p>
    <w:p w:rsidR="00E10F79" w:rsidRPr="00342328" w:rsidRDefault="00E10F79" w:rsidP="00E10F79">
      <w:pPr>
        <w:widowControl w:val="0"/>
        <w:adjustRightInd w:val="0"/>
        <w:ind w:firstLine="800"/>
        <w:jc w:val="both"/>
        <w:rPr>
          <w:sz w:val="28"/>
          <w:szCs w:val="28"/>
        </w:rPr>
      </w:pPr>
      <w:r w:rsidRPr="00342328">
        <w:rPr>
          <w:sz w:val="28"/>
          <w:szCs w:val="28"/>
        </w:rPr>
        <w:t xml:space="preserve">Робочий навчальний план розроблено на підставі навчальних планів:  </w:t>
      </w:r>
    </w:p>
    <w:p w:rsidR="00E10F79" w:rsidRPr="00342328" w:rsidRDefault="00E10F79" w:rsidP="00E10F79">
      <w:pPr>
        <w:widowControl w:val="0"/>
        <w:adjustRightInd w:val="0"/>
        <w:ind w:firstLine="800"/>
        <w:jc w:val="both"/>
        <w:rPr>
          <w:b/>
          <w:bCs/>
          <w:sz w:val="28"/>
          <w:szCs w:val="28"/>
        </w:rPr>
      </w:pPr>
      <w:r w:rsidRPr="00342328">
        <w:rPr>
          <w:b/>
          <w:bCs/>
          <w:sz w:val="28"/>
          <w:szCs w:val="28"/>
        </w:rPr>
        <w:t xml:space="preserve">–   для 1-2-х класів </w:t>
      </w:r>
      <w:r w:rsidRPr="00342328">
        <w:rPr>
          <w:bCs/>
          <w:sz w:val="28"/>
          <w:szCs w:val="28"/>
        </w:rPr>
        <w:t xml:space="preserve"> – за Типовим навчальним планом для початкової школи з навчанням українською мовою (додаток 1 до Типової освітньої програми  для закладів загальної середньої освіти під керівництвом Савченко О.Я.). Додаток № 1</w:t>
      </w:r>
    </w:p>
    <w:p w:rsidR="00E10F79" w:rsidRPr="00342328" w:rsidRDefault="00E10F79" w:rsidP="00E10F79">
      <w:pPr>
        <w:widowControl w:val="0"/>
        <w:adjustRightInd w:val="0"/>
        <w:jc w:val="both"/>
        <w:rPr>
          <w:bCs/>
          <w:sz w:val="28"/>
          <w:szCs w:val="28"/>
        </w:rPr>
      </w:pPr>
      <w:r w:rsidRPr="00342328">
        <w:rPr>
          <w:b/>
          <w:bCs/>
          <w:sz w:val="28"/>
          <w:szCs w:val="28"/>
        </w:rPr>
        <w:t xml:space="preserve">           – для 3-4-х класів </w:t>
      </w:r>
      <w:r w:rsidRPr="00342328">
        <w:rPr>
          <w:bCs/>
          <w:sz w:val="28"/>
          <w:szCs w:val="28"/>
        </w:rPr>
        <w:t xml:space="preserve"> – за навчальними планами початкової школи з українською мовою навчання (таблиця 2 до Типової освітньої програми, затвердженої наказом Міністерства освіти і науки України від 20.04.2018 № 407) Додаток № 2</w:t>
      </w:r>
    </w:p>
    <w:p w:rsidR="00E10F79" w:rsidRPr="00342328" w:rsidRDefault="00E10F79" w:rsidP="00E10F79">
      <w:pPr>
        <w:widowControl w:val="0"/>
        <w:adjustRightInd w:val="0"/>
        <w:jc w:val="both"/>
        <w:rPr>
          <w:bCs/>
          <w:sz w:val="28"/>
          <w:szCs w:val="28"/>
        </w:rPr>
      </w:pPr>
      <w:r w:rsidRPr="00342328">
        <w:rPr>
          <w:b/>
          <w:bCs/>
          <w:sz w:val="28"/>
          <w:szCs w:val="28"/>
        </w:rPr>
        <w:t xml:space="preserve">           –</w:t>
      </w:r>
      <w:r w:rsidRPr="00342328">
        <w:rPr>
          <w:bCs/>
          <w:sz w:val="28"/>
          <w:szCs w:val="28"/>
        </w:rPr>
        <w:t xml:space="preserve"> </w:t>
      </w:r>
      <w:r w:rsidRPr="00342328">
        <w:rPr>
          <w:b/>
          <w:bCs/>
          <w:sz w:val="28"/>
          <w:szCs w:val="28"/>
        </w:rPr>
        <w:t>для  5 –9 –х  класів</w:t>
      </w:r>
      <w:r w:rsidRPr="00342328">
        <w:rPr>
          <w:sz w:val="28"/>
          <w:szCs w:val="28"/>
        </w:rPr>
        <w:t xml:space="preserve"> – </w:t>
      </w:r>
      <w:r w:rsidRPr="00342328">
        <w:rPr>
          <w:bCs/>
          <w:sz w:val="28"/>
          <w:szCs w:val="28"/>
        </w:rPr>
        <w:t>за навчальними планами закладів загальної середньої освіти з українською     мовою навчання і вивченням мови корінного народу, національної меншини         ( таблиця 12 до Типової освітньої програми, затвердженої наказом Міністерства освіти і науки України від 20.04.2018 № 405). Додаток № 3</w:t>
      </w:r>
    </w:p>
    <w:p w:rsidR="00E10F79" w:rsidRPr="00342328" w:rsidRDefault="00E10F79" w:rsidP="00E10F79">
      <w:pPr>
        <w:widowControl w:val="0"/>
        <w:adjustRightInd w:val="0"/>
        <w:jc w:val="both"/>
        <w:rPr>
          <w:bCs/>
          <w:sz w:val="28"/>
          <w:szCs w:val="28"/>
        </w:rPr>
      </w:pPr>
      <w:r w:rsidRPr="00342328">
        <w:rPr>
          <w:b/>
          <w:bCs/>
          <w:sz w:val="28"/>
          <w:szCs w:val="28"/>
        </w:rPr>
        <w:t xml:space="preserve">        –</w:t>
      </w:r>
      <w:r w:rsidRPr="00342328">
        <w:rPr>
          <w:bCs/>
          <w:sz w:val="28"/>
          <w:szCs w:val="28"/>
        </w:rPr>
        <w:t xml:space="preserve"> </w:t>
      </w:r>
      <w:r w:rsidRPr="00342328">
        <w:rPr>
          <w:b/>
          <w:bCs/>
          <w:sz w:val="28"/>
          <w:szCs w:val="28"/>
        </w:rPr>
        <w:t>для  10-11  класів</w:t>
      </w:r>
      <w:r w:rsidRPr="00342328">
        <w:rPr>
          <w:sz w:val="28"/>
          <w:szCs w:val="28"/>
        </w:rPr>
        <w:t xml:space="preserve"> – </w:t>
      </w:r>
      <w:r w:rsidRPr="00342328">
        <w:rPr>
          <w:bCs/>
          <w:sz w:val="28"/>
          <w:szCs w:val="28"/>
        </w:rPr>
        <w:t>за навчальними планами закладів загальної середньої освіти ( таблиця 2 до Типової освітньої програми, затвердженої наказом Міністерства освіти і науки України від 20.04.2018 № 408). Додаток № 4</w:t>
      </w:r>
    </w:p>
    <w:p w:rsidR="00E10F79" w:rsidRPr="004D526F" w:rsidRDefault="00E10F79" w:rsidP="00E10F79">
      <w:pPr>
        <w:pStyle w:val="a3"/>
        <w:numPr>
          <w:ilvl w:val="0"/>
          <w:numId w:val="1"/>
        </w:numPr>
        <w:spacing w:after="0"/>
        <w:jc w:val="center"/>
        <w:rPr>
          <w:rFonts w:ascii="Times New Roman" w:eastAsia="Calibri" w:hAnsi="Times New Roman" w:cs="Times New Roman"/>
          <w:b/>
          <w:bCs/>
          <w:caps/>
          <w:sz w:val="28"/>
          <w:szCs w:val="28"/>
        </w:rPr>
      </w:pPr>
      <w:r>
        <w:rPr>
          <w:rFonts w:ascii="Times New Roman" w:eastAsia="Calibri" w:hAnsi="Times New Roman" w:cs="Times New Roman"/>
          <w:b/>
          <w:bCs/>
          <w:caps/>
          <w:sz w:val="28"/>
          <w:szCs w:val="28"/>
        </w:rPr>
        <w:t>Цілі та задачі освітнього процесу школи</w:t>
      </w:r>
    </w:p>
    <w:p w:rsidR="00E10F79" w:rsidRDefault="00E10F79" w:rsidP="00E10F79">
      <w:pPr>
        <w:ind w:firstLine="709"/>
        <w:jc w:val="center"/>
        <w:rPr>
          <w:rFonts w:eastAsia="Calibri"/>
          <w:b/>
          <w:i/>
          <w:sz w:val="28"/>
          <w:szCs w:val="28"/>
        </w:rPr>
      </w:pPr>
      <w:r>
        <w:rPr>
          <w:rFonts w:eastAsia="Calibri"/>
          <w:b/>
          <w:i/>
          <w:sz w:val="28"/>
          <w:szCs w:val="28"/>
        </w:rPr>
        <w:t>Загальні очікувані результати навчання здобувачів освіти</w:t>
      </w:r>
    </w:p>
    <w:p w:rsidR="00E10F79" w:rsidRDefault="00E10F79" w:rsidP="00E10F79">
      <w:pPr>
        <w:ind w:firstLine="709"/>
        <w:jc w:val="both"/>
        <w:rPr>
          <w:sz w:val="28"/>
          <w:szCs w:val="28"/>
          <w:highlight w:val="white"/>
        </w:rPr>
      </w:pPr>
      <w:r>
        <w:rPr>
          <w:rFonts w:eastAsia="Calibri"/>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Pr>
          <w:sz w:val="28"/>
          <w:szCs w:val="28"/>
          <w:highlight w:val="white"/>
        </w:rPr>
        <w:t xml:space="preserve"> робити внесок у формування ключових </w:t>
      </w:r>
      <w:proofErr w:type="spellStart"/>
      <w:r>
        <w:rPr>
          <w:sz w:val="28"/>
          <w:szCs w:val="28"/>
          <w:highlight w:val="white"/>
        </w:rPr>
        <w:t>компетентностей</w:t>
      </w:r>
      <w:proofErr w:type="spellEnd"/>
      <w:r>
        <w:rPr>
          <w:sz w:val="28"/>
          <w:szCs w:val="28"/>
          <w:highlight w:val="white"/>
        </w:rPr>
        <w:t xml:space="preserve"> учнів.</w:t>
      </w:r>
    </w:p>
    <w:tbl>
      <w:tblPr>
        <w:tblW w:w="978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160"/>
        <w:gridCol w:w="6946"/>
      </w:tblGrid>
      <w:tr w:rsidR="00E10F79" w:rsidTr="00FA24EA">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F79" w:rsidRDefault="00E10F79" w:rsidP="00FA24EA">
            <w:pPr>
              <w:jc w:val="center"/>
              <w:rPr>
                <w:sz w:val="24"/>
                <w:szCs w:val="28"/>
                <w:highlight w:val="white"/>
              </w:rPr>
            </w:pPr>
            <w:r>
              <w:rPr>
                <w:sz w:val="24"/>
                <w:szCs w:val="28"/>
                <w:highlight w:val="white"/>
              </w:rPr>
              <w:t>№ з/п</w:t>
            </w:r>
          </w:p>
        </w:tc>
        <w:tc>
          <w:tcPr>
            <w:tcW w:w="216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10F79" w:rsidRDefault="00E10F79" w:rsidP="00FA24EA">
            <w:pPr>
              <w:jc w:val="center"/>
              <w:rPr>
                <w:b/>
                <w:sz w:val="24"/>
                <w:szCs w:val="28"/>
                <w:highlight w:val="white"/>
              </w:rPr>
            </w:pPr>
            <w:r>
              <w:rPr>
                <w:b/>
                <w:sz w:val="24"/>
                <w:szCs w:val="28"/>
              </w:rPr>
              <w:t>Ключові компетентності</w:t>
            </w:r>
          </w:p>
        </w:tc>
        <w:tc>
          <w:tcPr>
            <w:tcW w:w="6946"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10F79" w:rsidRDefault="00E10F79" w:rsidP="00FA24EA">
            <w:pPr>
              <w:jc w:val="center"/>
              <w:rPr>
                <w:b/>
                <w:sz w:val="24"/>
                <w:szCs w:val="28"/>
                <w:highlight w:val="white"/>
              </w:rPr>
            </w:pPr>
            <w:r>
              <w:rPr>
                <w:b/>
                <w:sz w:val="24"/>
                <w:szCs w:val="28"/>
                <w:highlight w:val="white"/>
              </w:rPr>
              <w:t>Очікувані результати</w:t>
            </w:r>
          </w:p>
        </w:tc>
      </w:tr>
      <w:tr w:rsidR="00E10F79" w:rsidTr="00FA24EA">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F79" w:rsidRDefault="00E10F79" w:rsidP="00FA24EA">
            <w:pPr>
              <w:rPr>
                <w:sz w:val="24"/>
                <w:szCs w:val="28"/>
                <w:highlight w:val="white"/>
              </w:rPr>
            </w:pPr>
            <w:r>
              <w:rPr>
                <w:sz w:val="24"/>
                <w:szCs w:val="28"/>
                <w:highlight w:val="white"/>
              </w:rPr>
              <w:t>1</w:t>
            </w:r>
          </w:p>
        </w:tc>
        <w:tc>
          <w:tcPr>
            <w:tcW w:w="21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10F79" w:rsidRPr="006E3649" w:rsidRDefault="00E10F79" w:rsidP="00FA24EA">
            <w:pPr>
              <w:widowControl w:val="0"/>
              <w:rPr>
                <w:sz w:val="26"/>
                <w:szCs w:val="26"/>
                <w:highlight w:val="white"/>
              </w:rPr>
            </w:pPr>
            <w:r w:rsidRPr="006E3649">
              <w:rPr>
                <w:sz w:val="26"/>
                <w:szCs w:val="26"/>
                <w:highlight w:val="white"/>
              </w:rPr>
              <w:t>Спілкування державною мовою</w:t>
            </w:r>
          </w:p>
        </w:tc>
        <w:tc>
          <w:tcPr>
            <w:tcW w:w="69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10F79" w:rsidRPr="006E3649" w:rsidRDefault="00E10F79" w:rsidP="00FA24EA">
            <w:pPr>
              <w:rPr>
                <w:sz w:val="26"/>
                <w:szCs w:val="26"/>
                <w:highlight w:val="white"/>
              </w:rPr>
            </w:pPr>
            <w:r w:rsidRPr="006E3649">
              <w:rPr>
                <w:b/>
                <w:i/>
                <w:sz w:val="26"/>
                <w:szCs w:val="26"/>
                <w:highlight w:val="white"/>
              </w:rPr>
              <w:t>Уміння:</w:t>
            </w:r>
            <w:r w:rsidRPr="006E3649">
              <w:rPr>
                <w:sz w:val="26"/>
                <w:szCs w:val="26"/>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6E3649">
              <w:rPr>
                <w:sz w:val="26"/>
                <w:szCs w:val="26"/>
                <w:highlight w:val="white"/>
              </w:rPr>
              <w:t>грамотно</w:t>
            </w:r>
            <w:proofErr w:type="spellEnd"/>
            <w:r w:rsidRPr="006E3649">
              <w:rPr>
                <w:sz w:val="26"/>
                <w:szCs w:val="26"/>
                <w:highlight w:val="white"/>
              </w:rPr>
              <w:t xml:space="preserve"> висловлюватися рідною мовою; доречно та </w:t>
            </w:r>
            <w:proofErr w:type="spellStart"/>
            <w:r w:rsidRPr="006E3649">
              <w:rPr>
                <w:sz w:val="26"/>
                <w:szCs w:val="26"/>
                <w:highlight w:val="white"/>
              </w:rPr>
              <w:t>коректно</w:t>
            </w:r>
            <w:proofErr w:type="spellEnd"/>
            <w:r w:rsidRPr="006E3649">
              <w:rPr>
                <w:sz w:val="26"/>
                <w:szCs w:val="26"/>
                <w:highlight w:val="white"/>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6E3649">
              <w:rPr>
                <w:sz w:val="26"/>
                <w:szCs w:val="26"/>
              </w:rPr>
              <w:t>уникнення невнормованих іншомовних запозичень у спілкуванні на тематику</w:t>
            </w:r>
            <w:r w:rsidRPr="006E3649">
              <w:rPr>
                <w:sz w:val="26"/>
                <w:szCs w:val="26"/>
                <w:highlight w:val="white"/>
              </w:rPr>
              <w:t xml:space="preserve"> окремого предмета; поповнювати свій словниковий запас.</w:t>
            </w:r>
          </w:p>
          <w:p w:rsidR="00E10F79" w:rsidRPr="006E3649" w:rsidRDefault="00E10F79" w:rsidP="00FA24EA">
            <w:pPr>
              <w:rPr>
                <w:sz w:val="26"/>
                <w:szCs w:val="26"/>
                <w:highlight w:val="white"/>
              </w:rPr>
            </w:pPr>
            <w:r w:rsidRPr="006E3649">
              <w:rPr>
                <w:b/>
                <w:i/>
                <w:sz w:val="26"/>
                <w:szCs w:val="26"/>
                <w:highlight w:val="white"/>
              </w:rPr>
              <w:t>Ставлення:</w:t>
            </w:r>
            <w:r w:rsidRPr="006E3649">
              <w:rPr>
                <w:sz w:val="26"/>
                <w:szCs w:val="26"/>
                <w:highlight w:val="white"/>
              </w:rPr>
              <w:t xml:space="preserve"> розуміння важливості чітких та лаконічних формулювань.</w:t>
            </w:r>
          </w:p>
          <w:p w:rsidR="00E10F79" w:rsidRPr="006E3649" w:rsidRDefault="00E10F79" w:rsidP="00FA24EA">
            <w:pPr>
              <w:widowControl w:val="0"/>
              <w:rPr>
                <w:sz w:val="26"/>
                <w:szCs w:val="26"/>
                <w:highlight w:val="white"/>
              </w:rPr>
            </w:pPr>
            <w:r w:rsidRPr="006E3649">
              <w:rPr>
                <w:b/>
                <w:i/>
                <w:sz w:val="26"/>
                <w:szCs w:val="26"/>
                <w:highlight w:val="white"/>
              </w:rPr>
              <w:t>Навчальні ресурси:</w:t>
            </w:r>
            <w:r w:rsidRPr="006E3649">
              <w:rPr>
                <w:sz w:val="26"/>
                <w:szCs w:val="26"/>
                <w:highlight w:val="white"/>
              </w:rPr>
              <w:t xml:space="preserve"> означення понять, формулювання властивостей, доведення правил, теорем</w:t>
            </w:r>
          </w:p>
        </w:tc>
      </w:tr>
      <w:tr w:rsidR="00E10F79" w:rsidTr="00FA24EA">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F79" w:rsidRDefault="00E10F79" w:rsidP="00FA24EA">
            <w:pPr>
              <w:widowControl w:val="0"/>
              <w:rPr>
                <w:sz w:val="24"/>
                <w:szCs w:val="28"/>
                <w:highlight w:val="white"/>
              </w:rPr>
            </w:pPr>
            <w:r>
              <w:rPr>
                <w:sz w:val="24"/>
                <w:szCs w:val="28"/>
                <w:highlight w:val="white"/>
              </w:rPr>
              <w:t>2</w:t>
            </w:r>
          </w:p>
        </w:tc>
        <w:tc>
          <w:tcPr>
            <w:tcW w:w="21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10F79" w:rsidRPr="006E3649" w:rsidRDefault="00E10F79" w:rsidP="00FA24EA">
            <w:pPr>
              <w:widowControl w:val="0"/>
              <w:rPr>
                <w:sz w:val="26"/>
                <w:szCs w:val="26"/>
                <w:highlight w:val="white"/>
              </w:rPr>
            </w:pPr>
            <w:r w:rsidRPr="006E3649">
              <w:rPr>
                <w:sz w:val="26"/>
                <w:szCs w:val="26"/>
                <w:highlight w:val="white"/>
              </w:rPr>
              <w:t>Спілкування іноземними мовами</w:t>
            </w:r>
          </w:p>
        </w:tc>
        <w:tc>
          <w:tcPr>
            <w:tcW w:w="69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10F79" w:rsidRPr="006E3649" w:rsidRDefault="00E10F79" w:rsidP="00FA24EA">
            <w:pPr>
              <w:rPr>
                <w:sz w:val="26"/>
                <w:szCs w:val="26"/>
                <w:highlight w:val="white"/>
              </w:rPr>
            </w:pPr>
            <w:r w:rsidRPr="006E3649">
              <w:rPr>
                <w:b/>
                <w:i/>
                <w:sz w:val="26"/>
                <w:szCs w:val="26"/>
                <w:highlight w:val="white"/>
              </w:rPr>
              <w:t>Уміння:</w:t>
            </w:r>
            <w:r w:rsidRPr="006E3649">
              <w:rPr>
                <w:rFonts w:eastAsia="Calibri"/>
                <w:sz w:val="26"/>
                <w:szCs w:val="26"/>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w:t>
            </w:r>
            <w:r w:rsidRPr="006E3649">
              <w:rPr>
                <w:rFonts w:eastAsia="Calibri"/>
                <w:sz w:val="26"/>
                <w:szCs w:val="26"/>
              </w:rPr>
              <w:lastRenderedPageBreak/>
              <w:t xml:space="preserve">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6E3649">
              <w:rPr>
                <w:rFonts w:eastAsia="Calibri"/>
                <w:sz w:val="26"/>
                <w:szCs w:val="26"/>
              </w:rPr>
              <w:t>мовних</w:t>
            </w:r>
            <w:proofErr w:type="spellEnd"/>
            <w:r w:rsidRPr="006E3649">
              <w:rPr>
                <w:rFonts w:eastAsia="Calibri"/>
                <w:sz w:val="26"/>
                <w:szCs w:val="26"/>
              </w:rPr>
              <w:t xml:space="preserve"> засобів; обирати й застосовувати доцільні комунікативні стратегії відповідно до різних потреб</w:t>
            </w:r>
            <w:r w:rsidRPr="006E3649">
              <w:rPr>
                <w:sz w:val="26"/>
                <w:szCs w:val="26"/>
                <w:highlight w:val="white"/>
              </w:rPr>
              <w:t>.</w:t>
            </w:r>
          </w:p>
          <w:p w:rsidR="00E10F79" w:rsidRPr="006E3649" w:rsidRDefault="00E10F79" w:rsidP="00FA24EA">
            <w:pPr>
              <w:rPr>
                <w:sz w:val="26"/>
                <w:szCs w:val="26"/>
                <w:highlight w:val="white"/>
              </w:rPr>
            </w:pPr>
            <w:r w:rsidRPr="006E3649">
              <w:rPr>
                <w:b/>
                <w:i/>
                <w:sz w:val="26"/>
                <w:szCs w:val="26"/>
                <w:highlight w:val="white"/>
              </w:rPr>
              <w:t>Ставлення:</w:t>
            </w:r>
            <w:r w:rsidRPr="006E3649">
              <w:rPr>
                <w:rFonts w:eastAsia="Calibri"/>
                <w:sz w:val="26"/>
                <w:szCs w:val="26"/>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6E3649">
              <w:rPr>
                <w:sz w:val="26"/>
                <w:szCs w:val="26"/>
                <w:highlight w:val="white"/>
              </w:rPr>
              <w:t>.</w:t>
            </w:r>
          </w:p>
          <w:p w:rsidR="00E10F79" w:rsidRPr="006E3649" w:rsidRDefault="00E10F79" w:rsidP="00FA24EA">
            <w:pPr>
              <w:rPr>
                <w:sz w:val="26"/>
                <w:szCs w:val="26"/>
                <w:highlight w:val="white"/>
              </w:rPr>
            </w:pPr>
            <w:r w:rsidRPr="006E3649">
              <w:rPr>
                <w:b/>
                <w:i/>
                <w:sz w:val="26"/>
                <w:szCs w:val="26"/>
                <w:highlight w:val="white"/>
              </w:rPr>
              <w:t xml:space="preserve">Навчальні </w:t>
            </w:r>
            <w:proofErr w:type="spellStart"/>
            <w:r w:rsidRPr="006E3649">
              <w:rPr>
                <w:b/>
                <w:i/>
                <w:sz w:val="26"/>
                <w:szCs w:val="26"/>
                <w:highlight w:val="white"/>
              </w:rPr>
              <w:t>ресурси:</w:t>
            </w:r>
            <w:r w:rsidRPr="006E3649">
              <w:rPr>
                <w:rFonts w:eastAsia="Calibri"/>
                <w:sz w:val="26"/>
                <w:szCs w:val="26"/>
              </w:rPr>
              <w:t>підручники</w:t>
            </w:r>
            <w:proofErr w:type="spellEnd"/>
            <w:r w:rsidRPr="006E3649">
              <w:rPr>
                <w:rFonts w:eastAsia="Calibri"/>
                <w:sz w:val="26"/>
                <w:szCs w:val="26"/>
              </w:rPr>
              <w:t>, словники, довідкова література, мультимедійні засоби, адаптовані іншомовні тексти.</w:t>
            </w:r>
          </w:p>
        </w:tc>
      </w:tr>
      <w:tr w:rsidR="00E10F79" w:rsidTr="00FA24EA">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F79" w:rsidRDefault="00E10F79" w:rsidP="00FA24EA">
            <w:pPr>
              <w:rPr>
                <w:sz w:val="24"/>
                <w:szCs w:val="28"/>
                <w:highlight w:val="white"/>
              </w:rPr>
            </w:pPr>
            <w:r>
              <w:rPr>
                <w:sz w:val="24"/>
                <w:szCs w:val="28"/>
                <w:highlight w:val="white"/>
              </w:rPr>
              <w:lastRenderedPageBreak/>
              <w:t>3</w:t>
            </w:r>
          </w:p>
        </w:tc>
        <w:tc>
          <w:tcPr>
            <w:tcW w:w="21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10F79" w:rsidRPr="006E3649" w:rsidRDefault="00E10F79" w:rsidP="00FA24EA">
            <w:pPr>
              <w:widowControl w:val="0"/>
              <w:rPr>
                <w:sz w:val="26"/>
                <w:szCs w:val="26"/>
                <w:highlight w:val="white"/>
              </w:rPr>
            </w:pPr>
            <w:r w:rsidRPr="006E3649">
              <w:rPr>
                <w:sz w:val="26"/>
                <w:szCs w:val="26"/>
                <w:highlight w:val="white"/>
              </w:rPr>
              <w:t>Математична компетентність</w:t>
            </w:r>
          </w:p>
        </w:tc>
        <w:tc>
          <w:tcPr>
            <w:tcW w:w="69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10F79" w:rsidRPr="006E3649" w:rsidRDefault="00E10F79" w:rsidP="00FA24EA">
            <w:pPr>
              <w:rPr>
                <w:sz w:val="26"/>
                <w:szCs w:val="26"/>
                <w:highlight w:val="white"/>
              </w:rPr>
            </w:pPr>
            <w:r w:rsidRPr="006E3649">
              <w:rPr>
                <w:b/>
                <w:i/>
                <w:sz w:val="26"/>
                <w:szCs w:val="26"/>
                <w:highlight w:val="white"/>
              </w:rPr>
              <w:t>Уміння:</w:t>
            </w:r>
            <w:r w:rsidRPr="006E3649">
              <w:rPr>
                <w:sz w:val="26"/>
                <w:szCs w:val="26"/>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E10F79" w:rsidRPr="006E3649" w:rsidRDefault="00E10F79" w:rsidP="00FA24EA">
            <w:pPr>
              <w:rPr>
                <w:sz w:val="26"/>
                <w:szCs w:val="26"/>
                <w:highlight w:val="white"/>
              </w:rPr>
            </w:pPr>
            <w:r w:rsidRPr="006E3649">
              <w:rPr>
                <w:b/>
                <w:i/>
                <w:sz w:val="26"/>
                <w:szCs w:val="26"/>
                <w:highlight w:val="white"/>
              </w:rPr>
              <w:t>Ставлення:</w:t>
            </w:r>
            <w:r w:rsidRPr="006E3649">
              <w:rPr>
                <w:sz w:val="26"/>
                <w:szCs w:val="26"/>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E10F79" w:rsidRPr="006E3649" w:rsidRDefault="00E10F79" w:rsidP="00FA24EA">
            <w:pPr>
              <w:rPr>
                <w:sz w:val="26"/>
                <w:szCs w:val="26"/>
                <w:highlight w:val="white"/>
              </w:rPr>
            </w:pPr>
            <w:r w:rsidRPr="006E3649">
              <w:rPr>
                <w:b/>
                <w:i/>
                <w:sz w:val="26"/>
                <w:szCs w:val="26"/>
                <w:highlight w:val="white"/>
              </w:rPr>
              <w:t>Навчальні ресурси:</w:t>
            </w:r>
            <w:r w:rsidRPr="006E3649">
              <w:rPr>
                <w:sz w:val="26"/>
                <w:szCs w:val="26"/>
                <w:highlight w:val="white"/>
              </w:rPr>
              <w:t xml:space="preserve"> розв'язування математичних задач, і обов’язково таких, що моделюють реальні життєві ситуації</w:t>
            </w:r>
          </w:p>
        </w:tc>
      </w:tr>
      <w:tr w:rsidR="00E10F79" w:rsidTr="00FA24EA">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F79" w:rsidRDefault="00E10F79" w:rsidP="00FA24EA">
            <w:pPr>
              <w:rPr>
                <w:sz w:val="24"/>
                <w:szCs w:val="28"/>
                <w:highlight w:val="white"/>
              </w:rPr>
            </w:pPr>
            <w:r>
              <w:rPr>
                <w:sz w:val="24"/>
                <w:szCs w:val="28"/>
                <w:highlight w:val="white"/>
              </w:rPr>
              <w:t>4</w:t>
            </w:r>
          </w:p>
        </w:tc>
        <w:tc>
          <w:tcPr>
            <w:tcW w:w="21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10F79" w:rsidRPr="006E3649" w:rsidRDefault="00E10F79" w:rsidP="00FA24EA">
            <w:pPr>
              <w:widowControl w:val="0"/>
              <w:rPr>
                <w:sz w:val="26"/>
                <w:szCs w:val="26"/>
                <w:highlight w:val="white"/>
              </w:rPr>
            </w:pPr>
            <w:r w:rsidRPr="006E3649">
              <w:rPr>
                <w:sz w:val="26"/>
                <w:szCs w:val="26"/>
                <w:highlight w:val="white"/>
              </w:rPr>
              <w:t>Основні компетентності у природничих науках і технологіях</w:t>
            </w:r>
          </w:p>
        </w:tc>
        <w:tc>
          <w:tcPr>
            <w:tcW w:w="69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10F79" w:rsidRPr="006E3649" w:rsidRDefault="00E10F79" w:rsidP="00FA24EA">
            <w:pPr>
              <w:rPr>
                <w:sz w:val="26"/>
                <w:szCs w:val="26"/>
                <w:highlight w:val="white"/>
              </w:rPr>
            </w:pPr>
            <w:r w:rsidRPr="006E3649">
              <w:rPr>
                <w:b/>
                <w:i/>
                <w:sz w:val="26"/>
                <w:szCs w:val="26"/>
                <w:highlight w:val="white"/>
              </w:rPr>
              <w:t>Уміння:</w:t>
            </w:r>
            <w:r w:rsidRPr="006E3649">
              <w:rPr>
                <w:sz w:val="26"/>
                <w:szCs w:val="26"/>
                <w:highlight w:val="white"/>
              </w:rPr>
              <w:t xml:space="preserve"> розпізнавати проблеми, що виникають у довкіллі; будувати та досліджувати природні явища і процеси</w:t>
            </w:r>
            <w:r w:rsidRPr="006E3649">
              <w:rPr>
                <w:sz w:val="26"/>
                <w:szCs w:val="26"/>
              </w:rPr>
              <w:t>; послуговуватися технологічними пристроями</w:t>
            </w:r>
            <w:r w:rsidRPr="006E3649">
              <w:rPr>
                <w:sz w:val="26"/>
                <w:szCs w:val="26"/>
                <w:highlight w:val="white"/>
              </w:rPr>
              <w:t>.</w:t>
            </w:r>
          </w:p>
          <w:p w:rsidR="00E10F79" w:rsidRPr="006E3649" w:rsidRDefault="00E10F79" w:rsidP="00FA24EA">
            <w:pPr>
              <w:rPr>
                <w:sz w:val="26"/>
                <w:szCs w:val="26"/>
                <w:highlight w:val="white"/>
              </w:rPr>
            </w:pPr>
            <w:r w:rsidRPr="006E3649">
              <w:rPr>
                <w:b/>
                <w:i/>
                <w:sz w:val="26"/>
                <w:szCs w:val="26"/>
                <w:highlight w:val="white"/>
              </w:rPr>
              <w:t>Ставлення:</w:t>
            </w:r>
            <w:r w:rsidRPr="006E3649">
              <w:rPr>
                <w:sz w:val="26"/>
                <w:szCs w:val="26"/>
                <w:highlight w:val="white"/>
              </w:rPr>
              <w:t xml:space="preserve"> усвідомлення важливості природничих наук як універсальної мови науки, техніки та технологій.</w:t>
            </w:r>
            <w:r w:rsidRPr="006E3649">
              <w:rPr>
                <w:sz w:val="26"/>
                <w:szCs w:val="26"/>
              </w:rPr>
              <w:t xml:space="preserve"> усвідомлення ролі наукових ідей в сучасних інформаційних технологіях</w:t>
            </w:r>
          </w:p>
          <w:p w:rsidR="00E10F79" w:rsidRPr="006E3649" w:rsidRDefault="00E10F79" w:rsidP="00FA24EA">
            <w:pPr>
              <w:rPr>
                <w:sz w:val="26"/>
                <w:szCs w:val="26"/>
                <w:highlight w:val="white"/>
              </w:rPr>
            </w:pPr>
            <w:r w:rsidRPr="006E3649">
              <w:rPr>
                <w:b/>
                <w:i/>
                <w:sz w:val="26"/>
                <w:szCs w:val="26"/>
                <w:highlight w:val="white"/>
              </w:rPr>
              <w:t>Навчальні ресурси:</w:t>
            </w:r>
            <w:r w:rsidRPr="006E3649">
              <w:rPr>
                <w:sz w:val="26"/>
                <w:szCs w:val="26"/>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E10F79" w:rsidTr="00FA24EA">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F79" w:rsidRDefault="00E10F79" w:rsidP="00FA24EA">
            <w:pPr>
              <w:rPr>
                <w:sz w:val="24"/>
                <w:szCs w:val="28"/>
                <w:highlight w:val="white"/>
              </w:rPr>
            </w:pPr>
            <w:r>
              <w:rPr>
                <w:sz w:val="24"/>
                <w:szCs w:val="28"/>
                <w:highlight w:val="white"/>
              </w:rPr>
              <w:t>5</w:t>
            </w:r>
          </w:p>
        </w:tc>
        <w:tc>
          <w:tcPr>
            <w:tcW w:w="21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10F79" w:rsidRPr="006E3649" w:rsidRDefault="00E10F79" w:rsidP="00FA24EA">
            <w:pPr>
              <w:widowControl w:val="0"/>
              <w:rPr>
                <w:sz w:val="26"/>
                <w:szCs w:val="26"/>
                <w:highlight w:val="white"/>
              </w:rPr>
            </w:pPr>
            <w:r w:rsidRPr="006E3649">
              <w:rPr>
                <w:sz w:val="26"/>
                <w:szCs w:val="26"/>
                <w:highlight w:val="white"/>
              </w:rPr>
              <w:t xml:space="preserve">Інформаційно-цифрова </w:t>
            </w:r>
            <w:r w:rsidRPr="006E3649">
              <w:rPr>
                <w:sz w:val="26"/>
                <w:szCs w:val="26"/>
                <w:highlight w:val="white"/>
              </w:rPr>
              <w:lastRenderedPageBreak/>
              <w:t>компетентність</w:t>
            </w:r>
          </w:p>
        </w:tc>
        <w:tc>
          <w:tcPr>
            <w:tcW w:w="69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10F79" w:rsidRPr="006E3649" w:rsidRDefault="00E10F79" w:rsidP="00FA24EA">
            <w:pPr>
              <w:rPr>
                <w:sz w:val="26"/>
                <w:szCs w:val="26"/>
                <w:highlight w:val="white"/>
              </w:rPr>
            </w:pPr>
            <w:r w:rsidRPr="006E3649">
              <w:rPr>
                <w:b/>
                <w:i/>
                <w:sz w:val="26"/>
                <w:szCs w:val="26"/>
                <w:highlight w:val="white"/>
              </w:rPr>
              <w:lastRenderedPageBreak/>
              <w:t>Уміння:</w:t>
            </w:r>
            <w:r w:rsidRPr="006E3649">
              <w:rPr>
                <w:sz w:val="26"/>
                <w:szCs w:val="26"/>
                <w:highlight w:val="white"/>
              </w:rPr>
              <w:t xml:space="preserve"> структурувати дані; діяти за алгоритмом та складати алгоритми; визначати достатність даних для </w:t>
            </w:r>
            <w:r w:rsidRPr="006E3649">
              <w:rPr>
                <w:sz w:val="26"/>
                <w:szCs w:val="26"/>
                <w:highlight w:val="white"/>
              </w:rPr>
              <w:lastRenderedPageBreak/>
              <w:t>розв’язання задачі; використовувати різні знакові системи; знаходити інформацію та оцінювати її достовірність; доводити істинність тверджень.</w:t>
            </w:r>
          </w:p>
          <w:p w:rsidR="00E10F79" w:rsidRPr="006E3649" w:rsidRDefault="00E10F79" w:rsidP="00FA24EA">
            <w:pPr>
              <w:rPr>
                <w:sz w:val="26"/>
                <w:szCs w:val="26"/>
                <w:highlight w:val="white"/>
              </w:rPr>
            </w:pPr>
            <w:r w:rsidRPr="006E3649">
              <w:rPr>
                <w:b/>
                <w:i/>
                <w:sz w:val="26"/>
                <w:szCs w:val="26"/>
                <w:highlight w:val="white"/>
              </w:rPr>
              <w:t>Ставлення:</w:t>
            </w:r>
            <w:r w:rsidRPr="006E3649">
              <w:rPr>
                <w:sz w:val="26"/>
                <w:szCs w:val="26"/>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E10F79" w:rsidRPr="006E3649" w:rsidRDefault="00E10F79" w:rsidP="00FA24EA">
            <w:pPr>
              <w:rPr>
                <w:sz w:val="26"/>
                <w:szCs w:val="26"/>
                <w:highlight w:val="white"/>
              </w:rPr>
            </w:pPr>
            <w:r w:rsidRPr="006E3649">
              <w:rPr>
                <w:b/>
                <w:i/>
                <w:sz w:val="26"/>
                <w:szCs w:val="26"/>
                <w:highlight w:val="white"/>
              </w:rPr>
              <w:t>Навчальні ресурси:</w:t>
            </w:r>
            <w:r w:rsidRPr="006E3649">
              <w:rPr>
                <w:sz w:val="26"/>
                <w:szCs w:val="26"/>
                <w:highlight w:val="white"/>
              </w:rPr>
              <w:t xml:space="preserve"> візуалізація даних, побудова графіків та діаграм за допомогою програмних засобів</w:t>
            </w:r>
          </w:p>
        </w:tc>
      </w:tr>
      <w:tr w:rsidR="00E10F79" w:rsidTr="00FA24EA">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F79" w:rsidRDefault="00E10F79" w:rsidP="00FA24EA">
            <w:pPr>
              <w:rPr>
                <w:sz w:val="24"/>
                <w:szCs w:val="28"/>
                <w:highlight w:val="white"/>
              </w:rPr>
            </w:pPr>
            <w:r>
              <w:rPr>
                <w:sz w:val="24"/>
                <w:szCs w:val="28"/>
                <w:highlight w:val="white"/>
              </w:rPr>
              <w:lastRenderedPageBreak/>
              <w:t>6</w:t>
            </w:r>
          </w:p>
        </w:tc>
        <w:tc>
          <w:tcPr>
            <w:tcW w:w="21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10F79" w:rsidRPr="006E3649" w:rsidRDefault="00E10F79" w:rsidP="00FA24EA">
            <w:pPr>
              <w:widowControl w:val="0"/>
              <w:rPr>
                <w:sz w:val="26"/>
                <w:szCs w:val="26"/>
                <w:highlight w:val="white"/>
              </w:rPr>
            </w:pPr>
            <w:r w:rsidRPr="006E3649">
              <w:rPr>
                <w:sz w:val="26"/>
                <w:szCs w:val="26"/>
                <w:highlight w:val="white"/>
              </w:rPr>
              <w:t>Уміння вчитися впродовж життя</w:t>
            </w:r>
          </w:p>
        </w:tc>
        <w:tc>
          <w:tcPr>
            <w:tcW w:w="69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10F79" w:rsidRPr="006E3649" w:rsidRDefault="00E10F79" w:rsidP="00FA24EA">
            <w:pPr>
              <w:rPr>
                <w:sz w:val="26"/>
                <w:szCs w:val="26"/>
                <w:highlight w:val="white"/>
              </w:rPr>
            </w:pPr>
            <w:r w:rsidRPr="006E3649">
              <w:rPr>
                <w:b/>
                <w:i/>
                <w:sz w:val="26"/>
                <w:szCs w:val="26"/>
                <w:highlight w:val="white"/>
              </w:rPr>
              <w:t>Уміння:</w:t>
            </w:r>
            <w:r w:rsidRPr="006E3649">
              <w:rPr>
                <w:sz w:val="26"/>
                <w:szCs w:val="26"/>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E10F79" w:rsidRPr="006E3649" w:rsidRDefault="00E10F79" w:rsidP="00FA24EA">
            <w:pPr>
              <w:rPr>
                <w:sz w:val="26"/>
                <w:szCs w:val="26"/>
                <w:highlight w:val="white"/>
              </w:rPr>
            </w:pPr>
            <w:r w:rsidRPr="006E3649">
              <w:rPr>
                <w:b/>
                <w:i/>
                <w:sz w:val="26"/>
                <w:szCs w:val="26"/>
                <w:highlight w:val="white"/>
              </w:rPr>
              <w:t>Ставлення:</w:t>
            </w:r>
            <w:r w:rsidRPr="006E3649">
              <w:rPr>
                <w:sz w:val="26"/>
                <w:szCs w:val="26"/>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E10F79" w:rsidRPr="006E3649" w:rsidRDefault="00E10F79" w:rsidP="00FA24EA">
            <w:pPr>
              <w:rPr>
                <w:sz w:val="26"/>
                <w:szCs w:val="26"/>
                <w:highlight w:val="white"/>
              </w:rPr>
            </w:pPr>
            <w:r w:rsidRPr="006E3649">
              <w:rPr>
                <w:b/>
                <w:i/>
                <w:sz w:val="26"/>
                <w:szCs w:val="26"/>
                <w:highlight w:val="white"/>
              </w:rPr>
              <w:t>Навчальні ресурси:</w:t>
            </w:r>
            <w:r w:rsidRPr="006E3649">
              <w:rPr>
                <w:sz w:val="26"/>
                <w:szCs w:val="26"/>
                <w:highlight w:val="white"/>
              </w:rPr>
              <w:t xml:space="preserve"> моделювання власної освітньої траєкторії</w:t>
            </w:r>
          </w:p>
        </w:tc>
      </w:tr>
      <w:tr w:rsidR="00E10F79" w:rsidTr="00FA24EA">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F79" w:rsidRDefault="00E10F79" w:rsidP="00FA24EA">
            <w:pPr>
              <w:rPr>
                <w:sz w:val="24"/>
                <w:szCs w:val="28"/>
                <w:highlight w:val="white"/>
              </w:rPr>
            </w:pPr>
            <w:r>
              <w:rPr>
                <w:sz w:val="24"/>
                <w:szCs w:val="28"/>
                <w:highlight w:val="white"/>
              </w:rPr>
              <w:t>7</w:t>
            </w:r>
          </w:p>
        </w:tc>
        <w:tc>
          <w:tcPr>
            <w:tcW w:w="21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10F79" w:rsidRPr="006E3649" w:rsidRDefault="00E10F79" w:rsidP="00FA24EA">
            <w:pPr>
              <w:widowControl w:val="0"/>
              <w:rPr>
                <w:sz w:val="26"/>
                <w:szCs w:val="26"/>
                <w:highlight w:val="white"/>
              </w:rPr>
            </w:pPr>
            <w:r w:rsidRPr="006E3649">
              <w:rPr>
                <w:sz w:val="26"/>
                <w:szCs w:val="26"/>
                <w:highlight w:val="white"/>
              </w:rPr>
              <w:t>Ініціативність і підприємливість</w:t>
            </w:r>
          </w:p>
        </w:tc>
        <w:tc>
          <w:tcPr>
            <w:tcW w:w="69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10F79" w:rsidRPr="006E3649" w:rsidRDefault="00E10F79" w:rsidP="00FA24EA">
            <w:pPr>
              <w:rPr>
                <w:sz w:val="26"/>
                <w:szCs w:val="26"/>
                <w:highlight w:val="white"/>
              </w:rPr>
            </w:pPr>
            <w:r w:rsidRPr="006E3649">
              <w:rPr>
                <w:b/>
                <w:i/>
                <w:sz w:val="26"/>
                <w:szCs w:val="26"/>
                <w:highlight w:val="white"/>
              </w:rPr>
              <w:t>Уміння:</w:t>
            </w:r>
            <w:r w:rsidRPr="006E3649">
              <w:rPr>
                <w:sz w:val="26"/>
                <w:szCs w:val="26"/>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E10F79" w:rsidRPr="006E3649" w:rsidRDefault="00E10F79" w:rsidP="00FA24EA">
            <w:pPr>
              <w:rPr>
                <w:sz w:val="26"/>
                <w:szCs w:val="26"/>
                <w:highlight w:val="white"/>
              </w:rPr>
            </w:pPr>
            <w:r w:rsidRPr="006E3649">
              <w:rPr>
                <w:b/>
                <w:i/>
                <w:sz w:val="26"/>
                <w:szCs w:val="26"/>
                <w:highlight w:val="white"/>
              </w:rPr>
              <w:t>Ставлення:</w:t>
            </w:r>
            <w:r w:rsidRPr="006E3649">
              <w:rPr>
                <w:sz w:val="26"/>
                <w:szCs w:val="26"/>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E10F79" w:rsidRPr="006E3649" w:rsidRDefault="00E10F79" w:rsidP="00FA24EA">
            <w:pPr>
              <w:rPr>
                <w:sz w:val="26"/>
                <w:szCs w:val="26"/>
                <w:highlight w:val="white"/>
              </w:rPr>
            </w:pPr>
            <w:r w:rsidRPr="006E3649">
              <w:rPr>
                <w:b/>
                <w:i/>
                <w:sz w:val="26"/>
                <w:szCs w:val="26"/>
                <w:highlight w:val="white"/>
              </w:rPr>
              <w:t>Навчальні ресурси:</w:t>
            </w:r>
            <w:r w:rsidRPr="006E3649">
              <w:rPr>
                <w:sz w:val="26"/>
                <w:szCs w:val="26"/>
                <w:highlight w:val="white"/>
              </w:rPr>
              <w:t xml:space="preserve"> завдання підприємницького змісту (оптимізаційні задачі)</w:t>
            </w:r>
          </w:p>
        </w:tc>
      </w:tr>
      <w:tr w:rsidR="00E10F79" w:rsidTr="00FA24EA">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F79" w:rsidRDefault="00E10F79" w:rsidP="00FA24EA">
            <w:pPr>
              <w:rPr>
                <w:sz w:val="24"/>
                <w:szCs w:val="28"/>
                <w:highlight w:val="white"/>
              </w:rPr>
            </w:pPr>
            <w:r>
              <w:rPr>
                <w:sz w:val="24"/>
                <w:szCs w:val="28"/>
                <w:highlight w:val="white"/>
              </w:rPr>
              <w:t>8</w:t>
            </w:r>
          </w:p>
        </w:tc>
        <w:tc>
          <w:tcPr>
            <w:tcW w:w="21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10F79" w:rsidRPr="006E3649" w:rsidRDefault="00E10F79" w:rsidP="00FA24EA">
            <w:pPr>
              <w:widowControl w:val="0"/>
              <w:rPr>
                <w:sz w:val="26"/>
                <w:szCs w:val="26"/>
                <w:highlight w:val="white"/>
              </w:rPr>
            </w:pPr>
            <w:r w:rsidRPr="006E3649">
              <w:rPr>
                <w:sz w:val="26"/>
                <w:szCs w:val="26"/>
                <w:highlight w:val="white"/>
              </w:rPr>
              <w:t>Соціальна і громадянська компетентності</w:t>
            </w:r>
          </w:p>
        </w:tc>
        <w:tc>
          <w:tcPr>
            <w:tcW w:w="69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10F79" w:rsidRPr="006E3649" w:rsidRDefault="00E10F79" w:rsidP="00FA24EA">
            <w:pPr>
              <w:rPr>
                <w:sz w:val="26"/>
                <w:szCs w:val="26"/>
                <w:highlight w:val="white"/>
              </w:rPr>
            </w:pPr>
            <w:r w:rsidRPr="006E3649">
              <w:rPr>
                <w:b/>
                <w:i/>
                <w:sz w:val="26"/>
                <w:szCs w:val="26"/>
                <w:highlight w:val="white"/>
              </w:rPr>
              <w:t>Уміння:</w:t>
            </w:r>
            <w:r w:rsidRPr="006E3649">
              <w:rPr>
                <w:sz w:val="26"/>
                <w:szCs w:val="26"/>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E10F79" w:rsidRPr="006E3649" w:rsidRDefault="00E10F79" w:rsidP="00FA24EA">
            <w:pPr>
              <w:rPr>
                <w:sz w:val="26"/>
                <w:szCs w:val="26"/>
                <w:highlight w:val="white"/>
              </w:rPr>
            </w:pPr>
            <w:r w:rsidRPr="006E3649">
              <w:rPr>
                <w:b/>
                <w:i/>
                <w:sz w:val="26"/>
                <w:szCs w:val="26"/>
                <w:highlight w:val="white"/>
              </w:rPr>
              <w:lastRenderedPageBreak/>
              <w:t>Ставлення:</w:t>
            </w:r>
            <w:r w:rsidRPr="006E3649">
              <w:rPr>
                <w:sz w:val="26"/>
                <w:szCs w:val="26"/>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E10F79" w:rsidRPr="006E3649" w:rsidRDefault="00E10F79" w:rsidP="00FA24EA">
            <w:pPr>
              <w:rPr>
                <w:sz w:val="26"/>
                <w:szCs w:val="26"/>
                <w:highlight w:val="white"/>
              </w:rPr>
            </w:pPr>
            <w:r w:rsidRPr="006E3649">
              <w:rPr>
                <w:b/>
                <w:i/>
                <w:sz w:val="26"/>
                <w:szCs w:val="26"/>
                <w:highlight w:val="white"/>
              </w:rPr>
              <w:t>Навчальні ресурси:</w:t>
            </w:r>
            <w:r w:rsidRPr="006E3649">
              <w:rPr>
                <w:sz w:val="26"/>
                <w:szCs w:val="26"/>
                <w:highlight w:val="white"/>
              </w:rPr>
              <w:t xml:space="preserve"> завдання соціального змісту</w:t>
            </w:r>
          </w:p>
        </w:tc>
      </w:tr>
      <w:tr w:rsidR="00E10F79" w:rsidTr="00FA24EA">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F79" w:rsidRDefault="00E10F79" w:rsidP="00FA24EA">
            <w:pPr>
              <w:rPr>
                <w:sz w:val="24"/>
                <w:szCs w:val="28"/>
                <w:highlight w:val="white"/>
              </w:rPr>
            </w:pPr>
            <w:r>
              <w:rPr>
                <w:sz w:val="24"/>
                <w:szCs w:val="28"/>
                <w:highlight w:val="white"/>
              </w:rPr>
              <w:lastRenderedPageBreak/>
              <w:t>9</w:t>
            </w:r>
          </w:p>
        </w:tc>
        <w:tc>
          <w:tcPr>
            <w:tcW w:w="21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10F79" w:rsidRPr="006E3649" w:rsidRDefault="00E10F79" w:rsidP="00FA24EA">
            <w:pPr>
              <w:widowControl w:val="0"/>
              <w:rPr>
                <w:sz w:val="26"/>
                <w:szCs w:val="26"/>
                <w:highlight w:val="white"/>
              </w:rPr>
            </w:pPr>
            <w:r w:rsidRPr="006E3649">
              <w:rPr>
                <w:sz w:val="26"/>
                <w:szCs w:val="26"/>
                <w:highlight w:val="white"/>
              </w:rPr>
              <w:t>Обізнаність і самовираження у сфері культури</w:t>
            </w:r>
          </w:p>
        </w:tc>
        <w:tc>
          <w:tcPr>
            <w:tcW w:w="69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10F79" w:rsidRPr="006E3649" w:rsidRDefault="00E10F79" w:rsidP="00FA24EA">
            <w:pPr>
              <w:rPr>
                <w:sz w:val="26"/>
                <w:szCs w:val="26"/>
                <w:highlight w:val="white"/>
              </w:rPr>
            </w:pPr>
            <w:r w:rsidRPr="006E3649">
              <w:rPr>
                <w:b/>
                <w:i/>
                <w:sz w:val="26"/>
                <w:szCs w:val="26"/>
                <w:highlight w:val="white"/>
              </w:rPr>
              <w:t xml:space="preserve">Уміння: </w:t>
            </w:r>
            <w:proofErr w:type="spellStart"/>
            <w:r w:rsidRPr="006E3649">
              <w:rPr>
                <w:sz w:val="26"/>
                <w:szCs w:val="26"/>
              </w:rPr>
              <w:t>грамотно</w:t>
            </w:r>
            <w:proofErr w:type="spellEnd"/>
            <w:r w:rsidRPr="006E3649">
              <w:rPr>
                <w:sz w:val="26"/>
                <w:szCs w:val="26"/>
              </w:rPr>
              <w:t xml:space="preserve"> і </w:t>
            </w:r>
            <w:proofErr w:type="spellStart"/>
            <w:r w:rsidRPr="006E3649">
              <w:rPr>
                <w:sz w:val="26"/>
                <w:szCs w:val="26"/>
              </w:rPr>
              <w:t>логічно</w:t>
            </w:r>
            <w:proofErr w:type="spellEnd"/>
            <w:r w:rsidRPr="006E3649">
              <w:rPr>
                <w:sz w:val="26"/>
                <w:szCs w:val="26"/>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E10F79" w:rsidRPr="006E3649" w:rsidRDefault="00E10F79" w:rsidP="00FA24EA">
            <w:pPr>
              <w:rPr>
                <w:sz w:val="26"/>
                <w:szCs w:val="26"/>
                <w:highlight w:val="white"/>
              </w:rPr>
            </w:pPr>
            <w:proofErr w:type="spellStart"/>
            <w:r w:rsidRPr="006E3649">
              <w:rPr>
                <w:b/>
                <w:i/>
                <w:sz w:val="26"/>
                <w:szCs w:val="26"/>
                <w:highlight w:val="white"/>
              </w:rPr>
              <w:t>Ставлення:</w:t>
            </w:r>
            <w:r w:rsidRPr="006E3649">
              <w:rPr>
                <w:sz w:val="26"/>
                <w:szCs w:val="26"/>
              </w:rPr>
              <w:t>культурна</w:t>
            </w:r>
            <w:proofErr w:type="spellEnd"/>
            <w:r w:rsidRPr="006E3649">
              <w:rPr>
                <w:sz w:val="26"/>
                <w:szCs w:val="26"/>
              </w:rPr>
              <w:t xml:space="preserve">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6E3649">
              <w:rPr>
                <w:sz w:val="26"/>
                <w:szCs w:val="26"/>
                <w:highlight w:val="white"/>
              </w:rPr>
              <w:t>.</w:t>
            </w:r>
          </w:p>
          <w:p w:rsidR="00E10F79" w:rsidRPr="006E3649" w:rsidRDefault="00E10F79" w:rsidP="00FA24EA">
            <w:pPr>
              <w:rPr>
                <w:sz w:val="26"/>
                <w:szCs w:val="26"/>
              </w:rPr>
            </w:pPr>
            <w:r w:rsidRPr="006E3649">
              <w:rPr>
                <w:b/>
                <w:i/>
                <w:sz w:val="26"/>
                <w:szCs w:val="26"/>
                <w:highlight w:val="white"/>
              </w:rPr>
              <w:t xml:space="preserve">Навчальні </w:t>
            </w:r>
            <w:proofErr w:type="spellStart"/>
            <w:r w:rsidRPr="006E3649">
              <w:rPr>
                <w:b/>
                <w:i/>
                <w:sz w:val="26"/>
                <w:szCs w:val="26"/>
                <w:highlight w:val="white"/>
              </w:rPr>
              <w:t>ресурси:</w:t>
            </w:r>
            <w:r w:rsidRPr="006E3649">
              <w:rPr>
                <w:sz w:val="26"/>
                <w:szCs w:val="26"/>
              </w:rPr>
              <w:t>математичні</w:t>
            </w:r>
            <w:proofErr w:type="spellEnd"/>
            <w:r w:rsidRPr="006E3649">
              <w:rPr>
                <w:sz w:val="26"/>
                <w:szCs w:val="26"/>
              </w:rPr>
              <w:t xml:space="preserve"> моделі в різних видах мистецтва</w:t>
            </w:r>
          </w:p>
        </w:tc>
      </w:tr>
      <w:tr w:rsidR="00E10F79" w:rsidTr="00FA24EA">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F79" w:rsidRDefault="00E10F79" w:rsidP="00FA24EA">
            <w:pPr>
              <w:rPr>
                <w:sz w:val="24"/>
                <w:szCs w:val="28"/>
                <w:highlight w:val="white"/>
              </w:rPr>
            </w:pPr>
            <w:r>
              <w:rPr>
                <w:sz w:val="24"/>
                <w:szCs w:val="28"/>
                <w:highlight w:val="white"/>
              </w:rPr>
              <w:t>10</w:t>
            </w:r>
          </w:p>
        </w:tc>
        <w:tc>
          <w:tcPr>
            <w:tcW w:w="21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10F79" w:rsidRPr="006E3649" w:rsidRDefault="00E10F79" w:rsidP="00FA24EA">
            <w:pPr>
              <w:widowControl w:val="0"/>
              <w:rPr>
                <w:sz w:val="26"/>
                <w:szCs w:val="26"/>
                <w:highlight w:val="white"/>
              </w:rPr>
            </w:pPr>
            <w:r w:rsidRPr="006E3649">
              <w:rPr>
                <w:sz w:val="26"/>
                <w:szCs w:val="26"/>
                <w:highlight w:val="white"/>
              </w:rPr>
              <w:t>Екологічна грамотність і здорове життя</w:t>
            </w:r>
          </w:p>
        </w:tc>
        <w:tc>
          <w:tcPr>
            <w:tcW w:w="69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10F79" w:rsidRPr="006E3649" w:rsidRDefault="00E10F79" w:rsidP="00FA24EA">
            <w:pPr>
              <w:rPr>
                <w:sz w:val="26"/>
                <w:szCs w:val="26"/>
                <w:highlight w:val="white"/>
              </w:rPr>
            </w:pPr>
            <w:r w:rsidRPr="006E3649">
              <w:rPr>
                <w:b/>
                <w:i/>
                <w:sz w:val="26"/>
                <w:szCs w:val="26"/>
                <w:highlight w:val="white"/>
              </w:rPr>
              <w:t>Уміння:</w:t>
            </w:r>
            <w:r w:rsidRPr="006E3649">
              <w:rPr>
                <w:sz w:val="26"/>
                <w:szCs w:val="26"/>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E10F79" w:rsidRPr="006E3649" w:rsidRDefault="00E10F79" w:rsidP="00FA24EA">
            <w:pPr>
              <w:rPr>
                <w:sz w:val="26"/>
                <w:szCs w:val="26"/>
                <w:highlight w:val="white"/>
              </w:rPr>
            </w:pPr>
            <w:proofErr w:type="spellStart"/>
            <w:r w:rsidRPr="006E3649">
              <w:rPr>
                <w:b/>
                <w:i/>
                <w:sz w:val="26"/>
                <w:szCs w:val="26"/>
                <w:highlight w:val="white"/>
              </w:rPr>
              <w:t>Ставлення:</w:t>
            </w:r>
            <w:r w:rsidRPr="006E3649">
              <w:rPr>
                <w:sz w:val="26"/>
                <w:szCs w:val="26"/>
                <w:shd w:val="clear" w:color="auto" w:fill="FFFFFF"/>
              </w:rPr>
              <w:t>усвідомлення</w:t>
            </w:r>
            <w:proofErr w:type="spellEnd"/>
            <w:r w:rsidRPr="006E3649">
              <w:rPr>
                <w:sz w:val="26"/>
                <w:szCs w:val="26"/>
                <w:shd w:val="clear" w:color="auto" w:fill="FFFFFF"/>
              </w:rPr>
              <w:t xml:space="preserve">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E10F79" w:rsidRPr="006E3649" w:rsidRDefault="00E10F79" w:rsidP="00FA24EA">
            <w:pPr>
              <w:rPr>
                <w:sz w:val="26"/>
                <w:szCs w:val="26"/>
                <w:highlight w:val="white"/>
              </w:rPr>
            </w:pPr>
            <w:r w:rsidRPr="006E3649">
              <w:rPr>
                <w:b/>
                <w:i/>
                <w:sz w:val="26"/>
                <w:szCs w:val="26"/>
                <w:highlight w:val="white"/>
              </w:rPr>
              <w:t>Навчальні ресурси:</w:t>
            </w:r>
            <w:r w:rsidRPr="006E3649">
              <w:rPr>
                <w:sz w:val="26"/>
                <w:szCs w:val="26"/>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E10F79" w:rsidRDefault="00E10F79" w:rsidP="00E10F79">
      <w:pPr>
        <w:ind w:firstLine="709"/>
        <w:jc w:val="both"/>
        <w:rPr>
          <w:rFonts w:eastAsia="Calibri"/>
          <w:sz w:val="28"/>
          <w:szCs w:val="28"/>
          <w:highlight w:val="white"/>
        </w:rPr>
      </w:pPr>
      <w:r>
        <w:rPr>
          <w:rFonts w:eastAsia="Calibri"/>
          <w:sz w:val="28"/>
          <w:szCs w:val="28"/>
          <w:highlight w:val="white"/>
        </w:rPr>
        <w:t xml:space="preserve">Виокремлюються в навчальних програмах такі наскрізні лінії ключових </w:t>
      </w:r>
      <w:proofErr w:type="spellStart"/>
      <w:r>
        <w:rPr>
          <w:rFonts w:eastAsia="Calibri"/>
          <w:sz w:val="28"/>
          <w:szCs w:val="28"/>
          <w:highlight w:val="white"/>
        </w:rPr>
        <w:t>компетентностей</w:t>
      </w:r>
      <w:proofErr w:type="spellEnd"/>
      <w:r>
        <w:rPr>
          <w:rFonts w:eastAsia="Calibri"/>
          <w:sz w:val="28"/>
          <w:szCs w:val="28"/>
          <w:highlight w:val="white"/>
        </w:rPr>
        <w:t>:</w:t>
      </w:r>
    </w:p>
    <w:p w:rsidR="00E10F79" w:rsidRDefault="00E10F79" w:rsidP="00E10F79">
      <w:pPr>
        <w:pStyle w:val="a3"/>
        <w:numPr>
          <w:ilvl w:val="0"/>
          <w:numId w:val="2"/>
        </w:numPr>
        <w:spacing w:after="0"/>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 xml:space="preserve">«Екологічна безпека й сталий розвиток», </w:t>
      </w:r>
    </w:p>
    <w:p w:rsidR="00E10F79" w:rsidRDefault="00E10F79" w:rsidP="00E10F79">
      <w:pPr>
        <w:pStyle w:val="a3"/>
        <w:numPr>
          <w:ilvl w:val="0"/>
          <w:numId w:val="2"/>
        </w:numPr>
        <w:spacing w:after="0"/>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 xml:space="preserve">«Громадянська відповідальність», </w:t>
      </w:r>
    </w:p>
    <w:p w:rsidR="00E10F79" w:rsidRDefault="00E10F79" w:rsidP="00E10F79">
      <w:pPr>
        <w:pStyle w:val="a3"/>
        <w:numPr>
          <w:ilvl w:val="0"/>
          <w:numId w:val="2"/>
        </w:numPr>
        <w:spacing w:after="0"/>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 xml:space="preserve">«Здоров’я і безпека», </w:t>
      </w:r>
    </w:p>
    <w:p w:rsidR="00E10F79" w:rsidRDefault="00E10F79" w:rsidP="00E10F79">
      <w:pPr>
        <w:pStyle w:val="a3"/>
        <w:numPr>
          <w:ilvl w:val="0"/>
          <w:numId w:val="2"/>
        </w:numPr>
        <w:spacing w:after="0"/>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 xml:space="preserve">«Підприємливість і фінансова грамотність». </w:t>
      </w:r>
    </w:p>
    <w:p w:rsidR="00E10F79" w:rsidRPr="003A4804" w:rsidRDefault="00E10F79" w:rsidP="00E10F79">
      <w:pPr>
        <w:ind w:firstLine="709"/>
        <w:jc w:val="both"/>
        <w:rPr>
          <w:sz w:val="28"/>
          <w:szCs w:val="28"/>
          <w:highlight w:val="white"/>
        </w:rPr>
      </w:pPr>
      <w:r>
        <w:rPr>
          <w:sz w:val="28"/>
          <w:szCs w:val="28"/>
          <w:highlight w:val="white"/>
        </w:rPr>
        <w:t xml:space="preserve">Наскрізні лінії є засобом інтеграції ключових і </w:t>
      </w:r>
      <w:proofErr w:type="spellStart"/>
      <w:r>
        <w:rPr>
          <w:sz w:val="28"/>
          <w:szCs w:val="28"/>
          <w:highlight w:val="white"/>
        </w:rPr>
        <w:t>загальнопредметних</w:t>
      </w:r>
      <w:proofErr w:type="spellEnd"/>
      <w:r>
        <w:rPr>
          <w:sz w:val="28"/>
          <w:szCs w:val="28"/>
          <w:highlight w:val="white"/>
        </w:rPr>
        <w:t xml:space="preserve"> </w:t>
      </w:r>
      <w:proofErr w:type="spellStart"/>
      <w:r>
        <w:rPr>
          <w:sz w:val="28"/>
          <w:szCs w:val="28"/>
          <w:highlight w:val="white"/>
        </w:rPr>
        <w:t>компетентностей</w:t>
      </w:r>
      <w:proofErr w:type="spellEnd"/>
      <w:r>
        <w:rPr>
          <w:sz w:val="28"/>
          <w:szCs w:val="28"/>
          <w:highlight w:val="white"/>
        </w:rPr>
        <w:t xml:space="preserve">, окремих предметів та предметних циклів; їх необхідно враховувати при формуванні шкільного середовища. </w:t>
      </w:r>
      <w:proofErr w:type="spellStart"/>
      <w:r w:rsidRPr="003A4804">
        <w:rPr>
          <w:sz w:val="28"/>
          <w:szCs w:val="28"/>
          <w:highlight w:val="white"/>
        </w:rPr>
        <w:t>Наскрізнілінії</w:t>
      </w:r>
      <w:proofErr w:type="spellEnd"/>
      <w:r w:rsidRPr="003A4804">
        <w:rPr>
          <w:sz w:val="28"/>
          <w:szCs w:val="28"/>
          <w:highlight w:val="white"/>
        </w:rPr>
        <w:t xml:space="preserve"> є </w:t>
      </w:r>
      <w:r>
        <w:rPr>
          <w:sz w:val="28"/>
          <w:szCs w:val="28"/>
          <w:highlight w:val="white"/>
        </w:rPr>
        <w:t xml:space="preserve">соціально значимими </w:t>
      </w:r>
      <w:proofErr w:type="spellStart"/>
      <w:r w:rsidRPr="003A4804">
        <w:rPr>
          <w:sz w:val="28"/>
          <w:szCs w:val="28"/>
          <w:highlight w:val="white"/>
        </w:rPr>
        <w:t>надпредметними</w:t>
      </w:r>
      <w:proofErr w:type="spellEnd"/>
      <w:r w:rsidRPr="003A4804">
        <w:rPr>
          <w:sz w:val="28"/>
          <w:szCs w:val="28"/>
          <w:highlight w:val="white"/>
        </w:rPr>
        <w:t xml:space="preserve"> темами, </w:t>
      </w:r>
      <w:proofErr w:type="spellStart"/>
      <w:r w:rsidRPr="003A4804">
        <w:rPr>
          <w:sz w:val="28"/>
          <w:szCs w:val="28"/>
          <w:highlight w:val="white"/>
        </w:rPr>
        <w:t>якідопомагаютьформуванню</w:t>
      </w:r>
      <w:proofErr w:type="spellEnd"/>
      <w:r w:rsidRPr="003A4804">
        <w:rPr>
          <w:sz w:val="28"/>
          <w:szCs w:val="28"/>
          <w:highlight w:val="white"/>
        </w:rPr>
        <w:t xml:space="preserve"> в </w:t>
      </w:r>
      <w:proofErr w:type="spellStart"/>
      <w:r w:rsidRPr="003A4804">
        <w:rPr>
          <w:sz w:val="28"/>
          <w:szCs w:val="28"/>
          <w:highlight w:val="white"/>
        </w:rPr>
        <w:lastRenderedPageBreak/>
        <w:t>учнівуявлень</w:t>
      </w:r>
      <w:proofErr w:type="spellEnd"/>
      <w:r w:rsidRPr="003A4804">
        <w:rPr>
          <w:sz w:val="28"/>
          <w:szCs w:val="28"/>
          <w:highlight w:val="white"/>
        </w:rPr>
        <w:t xml:space="preserve"> про суспільство в цілому, </w:t>
      </w:r>
      <w:proofErr w:type="spellStart"/>
      <w:r w:rsidRPr="003A4804">
        <w:rPr>
          <w:sz w:val="28"/>
          <w:szCs w:val="28"/>
          <w:highlight w:val="white"/>
        </w:rPr>
        <w:t>розвиваютьздатністьзастосовуватиотриманізнання</w:t>
      </w:r>
      <w:proofErr w:type="spellEnd"/>
      <w:r w:rsidRPr="003A4804">
        <w:rPr>
          <w:sz w:val="28"/>
          <w:szCs w:val="28"/>
          <w:highlight w:val="white"/>
        </w:rPr>
        <w:t xml:space="preserve"> у </w:t>
      </w:r>
      <w:proofErr w:type="spellStart"/>
      <w:r w:rsidRPr="003A4804">
        <w:rPr>
          <w:sz w:val="28"/>
          <w:szCs w:val="28"/>
          <w:highlight w:val="white"/>
        </w:rPr>
        <w:t>різнихситуаціях</w:t>
      </w:r>
      <w:proofErr w:type="spellEnd"/>
      <w:r w:rsidRPr="003A4804">
        <w:rPr>
          <w:sz w:val="28"/>
          <w:szCs w:val="28"/>
          <w:highlight w:val="white"/>
        </w:rPr>
        <w:t>.</w:t>
      </w:r>
    </w:p>
    <w:p w:rsidR="00E10F79" w:rsidRDefault="00E10F79" w:rsidP="00E10F79">
      <w:pPr>
        <w:ind w:firstLine="709"/>
        <w:jc w:val="both"/>
        <w:rPr>
          <w:sz w:val="28"/>
          <w:szCs w:val="28"/>
          <w:highlight w:val="white"/>
        </w:rPr>
      </w:pPr>
      <w:r>
        <w:rPr>
          <w:sz w:val="28"/>
          <w:szCs w:val="28"/>
          <w:highlight w:val="white"/>
        </w:rPr>
        <w:t>Навчання за наскрізними лініями реалізується насамперед через:</w:t>
      </w:r>
    </w:p>
    <w:p w:rsidR="00E10F79" w:rsidRDefault="00E10F79" w:rsidP="00E10F79">
      <w:pPr>
        <w:pStyle w:val="a3"/>
        <w:numPr>
          <w:ilvl w:val="0"/>
          <w:numId w:val="3"/>
        </w:numPr>
        <w:spacing w:after="0"/>
        <w:ind w:left="284" w:hanging="284"/>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E10F79" w:rsidRDefault="00E10F79" w:rsidP="00E10F79">
      <w:pPr>
        <w:pStyle w:val="a3"/>
        <w:numPr>
          <w:ilvl w:val="0"/>
          <w:numId w:val="3"/>
        </w:numPr>
        <w:spacing w:after="0"/>
        <w:ind w:left="284" w:hanging="284"/>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Pr>
          <w:rFonts w:ascii="Times New Roman" w:eastAsia="Times New Roman" w:hAnsi="Times New Roman" w:cs="Times New Roman"/>
          <w:sz w:val="28"/>
          <w:szCs w:val="28"/>
          <w:highlight w:val="white"/>
        </w:rPr>
        <w:t>надпредметні</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міжкласові</w:t>
      </w:r>
      <w:proofErr w:type="spellEnd"/>
      <w:r>
        <w:rPr>
          <w:rFonts w:ascii="Times New Roman" w:eastAsia="Times New Roman" w:hAnsi="Times New Roman" w:cs="Times New Roman"/>
          <w:sz w:val="28"/>
          <w:szCs w:val="28"/>
          <w:highlight w:val="white"/>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E10F79" w:rsidRDefault="00E10F79" w:rsidP="00E10F79">
      <w:pPr>
        <w:pStyle w:val="a3"/>
        <w:numPr>
          <w:ilvl w:val="0"/>
          <w:numId w:val="3"/>
        </w:numPr>
        <w:spacing w:after="0"/>
        <w:ind w:left="284" w:hanging="284"/>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предмети за вибором; </w:t>
      </w:r>
    </w:p>
    <w:p w:rsidR="00E10F79" w:rsidRDefault="00E10F79" w:rsidP="00E10F79">
      <w:pPr>
        <w:pStyle w:val="a3"/>
        <w:numPr>
          <w:ilvl w:val="0"/>
          <w:numId w:val="3"/>
        </w:numPr>
        <w:spacing w:after="0"/>
        <w:ind w:left="284" w:hanging="284"/>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роботу в проектах; </w:t>
      </w:r>
    </w:p>
    <w:p w:rsidR="00E10F79" w:rsidRPr="004D526F" w:rsidRDefault="00E10F79" w:rsidP="00E10F79">
      <w:pPr>
        <w:pStyle w:val="a3"/>
        <w:numPr>
          <w:ilvl w:val="0"/>
          <w:numId w:val="3"/>
        </w:numPr>
        <w:spacing w:after="0"/>
        <w:ind w:left="284" w:hanging="284"/>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позакласну навчальну роботу і роботу гуртків.</w:t>
      </w: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
        <w:gridCol w:w="8364"/>
      </w:tblGrid>
      <w:tr w:rsidR="00E10F79" w:rsidRPr="000736B2" w:rsidTr="00FA24EA">
        <w:trPr>
          <w:trHeight w:val="20"/>
        </w:trPr>
        <w:tc>
          <w:tcPr>
            <w:tcW w:w="1417" w:type="dxa"/>
            <w:tcBorders>
              <w:top w:val="single" w:sz="4" w:space="0" w:color="000000"/>
              <w:left w:val="single" w:sz="4" w:space="0" w:color="000000"/>
              <w:bottom w:val="single" w:sz="4" w:space="0" w:color="000000"/>
              <w:right w:val="single" w:sz="4" w:space="0" w:color="000000"/>
            </w:tcBorders>
            <w:hideMark/>
          </w:tcPr>
          <w:p w:rsidR="00E10F79" w:rsidRPr="000736B2" w:rsidRDefault="00E10F79" w:rsidP="00FA24EA">
            <w:pPr>
              <w:jc w:val="center"/>
              <w:rPr>
                <w:b/>
                <w:sz w:val="26"/>
                <w:szCs w:val="26"/>
              </w:rPr>
            </w:pPr>
            <w:r w:rsidRPr="000736B2">
              <w:rPr>
                <w:b/>
                <w:sz w:val="26"/>
                <w:szCs w:val="26"/>
              </w:rPr>
              <w:t>Наскрізна лінія</w:t>
            </w:r>
          </w:p>
        </w:tc>
        <w:tc>
          <w:tcPr>
            <w:tcW w:w="8364" w:type="dxa"/>
            <w:tcBorders>
              <w:top w:val="single" w:sz="4" w:space="0" w:color="000000"/>
              <w:left w:val="single" w:sz="4" w:space="0" w:color="000000"/>
              <w:bottom w:val="single" w:sz="4" w:space="0" w:color="000000"/>
              <w:right w:val="single" w:sz="4" w:space="0" w:color="000000"/>
            </w:tcBorders>
            <w:hideMark/>
          </w:tcPr>
          <w:p w:rsidR="00E10F79" w:rsidRPr="000736B2" w:rsidRDefault="00E10F79" w:rsidP="00FA24EA">
            <w:pPr>
              <w:ind w:right="175"/>
              <w:jc w:val="center"/>
              <w:rPr>
                <w:b/>
                <w:sz w:val="26"/>
                <w:szCs w:val="26"/>
              </w:rPr>
            </w:pPr>
            <w:r w:rsidRPr="000736B2">
              <w:rPr>
                <w:b/>
                <w:sz w:val="26"/>
                <w:szCs w:val="26"/>
                <w:highlight w:val="white"/>
              </w:rPr>
              <w:t>Коротка характеристика</w:t>
            </w:r>
          </w:p>
        </w:tc>
      </w:tr>
      <w:tr w:rsidR="00E10F79" w:rsidRPr="000736B2" w:rsidTr="00FA24EA">
        <w:trPr>
          <w:cantSplit/>
          <w:trHeight w:val="20"/>
        </w:trPr>
        <w:tc>
          <w:tcPr>
            <w:tcW w:w="1417" w:type="dxa"/>
            <w:tcBorders>
              <w:top w:val="single" w:sz="4" w:space="0" w:color="000000"/>
              <w:left w:val="single" w:sz="4" w:space="0" w:color="000000"/>
              <w:bottom w:val="single" w:sz="4" w:space="0" w:color="000000"/>
              <w:right w:val="single" w:sz="4" w:space="0" w:color="000000"/>
            </w:tcBorders>
            <w:textDirection w:val="btLr"/>
            <w:hideMark/>
          </w:tcPr>
          <w:p w:rsidR="00E10F79" w:rsidRPr="000736B2" w:rsidRDefault="00E10F79" w:rsidP="00FA24EA">
            <w:pPr>
              <w:ind w:left="113" w:right="113"/>
              <w:jc w:val="center"/>
              <w:rPr>
                <w:b/>
                <w:sz w:val="26"/>
                <w:szCs w:val="26"/>
              </w:rPr>
            </w:pPr>
            <w:r w:rsidRPr="000736B2">
              <w:rPr>
                <w:b/>
                <w:sz w:val="26"/>
                <w:szCs w:val="26"/>
                <w:highlight w:val="white"/>
              </w:rPr>
              <w:t>Екологічна безпека й сталий розвиток</w:t>
            </w:r>
          </w:p>
        </w:tc>
        <w:tc>
          <w:tcPr>
            <w:tcW w:w="8364" w:type="dxa"/>
            <w:tcBorders>
              <w:top w:val="single" w:sz="4" w:space="0" w:color="000000"/>
              <w:left w:val="single" w:sz="4" w:space="0" w:color="000000"/>
              <w:bottom w:val="single" w:sz="4" w:space="0" w:color="000000"/>
              <w:right w:val="single" w:sz="4" w:space="0" w:color="000000"/>
            </w:tcBorders>
            <w:hideMark/>
          </w:tcPr>
          <w:p w:rsidR="00E10F79" w:rsidRPr="000736B2" w:rsidRDefault="00E10F79" w:rsidP="00FA24EA">
            <w:pPr>
              <w:ind w:firstLine="607"/>
              <w:jc w:val="both"/>
              <w:rPr>
                <w:sz w:val="26"/>
                <w:szCs w:val="26"/>
                <w:highlight w:val="white"/>
              </w:rPr>
            </w:pPr>
            <w:r w:rsidRPr="000736B2">
              <w:rPr>
                <w:sz w:val="26"/>
                <w:szCs w:val="26"/>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E10F79" w:rsidRPr="000736B2" w:rsidRDefault="00E10F79" w:rsidP="00FA24EA">
            <w:pPr>
              <w:ind w:firstLine="607"/>
              <w:jc w:val="both"/>
              <w:rPr>
                <w:b/>
                <w:sz w:val="26"/>
                <w:szCs w:val="26"/>
              </w:rPr>
            </w:pPr>
            <w:r w:rsidRPr="000736B2">
              <w:rPr>
                <w:sz w:val="26"/>
                <w:szCs w:val="26"/>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0736B2">
              <w:rPr>
                <w:sz w:val="26"/>
                <w:szCs w:val="26"/>
                <w:highlight w:val="white"/>
              </w:rPr>
              <w:t>уроки</w:t>
            </w:r>
            <w:proofErr w:type="spellEnd"/>
            <w:r w:rsidRPr="000736B2">
              <w:rPr>
                <w:sz w:val="26"/>
                <w:szCs w:val="26"/>
                <w:highlight w:val="white"/>
              </w:rPr>
              <w:t xml:space="preserve"> на відкритому повітрі.</w:t>
            </w:r>
          </w:p>
        </w:tc>
      </w:tr>
      <w:tr w:rsidR="00E10F79" w:rsidRPr="000736B2" w:rsidTr="00FA24EA">
        <w:trPr>
          <w:cantSplit/>
          <w:trHeight w:val="20"/>
        </w:trPr>
        <w:tc>
          <w:tcPr>
            <w:tcW w:w="1417" w:type="dxa"/>
            <w:tcBorders>
              <w:top w:val="single" w:sz="4" w:space="0" w:color="000000"/>
              <w:left w:val="single" w:sz="4" w:space="0" w:color="000000"/>
              <w:bottom w:val="single" w:sz="4" w:space="0" w:color="000000"/>
              <w:right w:val="single" w:sz="4" w:space="0" w:color="000000"/>
            </w:tcBorders>
            <w:textDirection w:val="btLr"/>
            <w:hideMark/>
          </w:tcPr>
          <w:p w:rsidR="00E10F79" w:rsidRPr="000736B2" w:rsidRDefault="00E10F79" w:rsidP="00FA24EA">
            <w:pPr>
              <w:ind w:left="113" w:right="113"/>
              <w:jc w:val="center"/>
              <w:rPr>
                <w:b/>
                <w:sz w:val="26"/>
                <w:szCs w:val="26"/>
              </w:rPr>
            </w:pPr>
            <w:r w:rsidRPr="000736B2">
              <w:rPr>
                <w:b/>
                <w:sz w:val="26"/>
                <w:szCs w:val="26"/>
                <w:highlight w:val="white"/>
              </w:rPr>
              <w:t>Громадянська відповідальність</w:t>
            </w:r>
          </w:p>
        </w:tc>
        <w:tc>
          <w:tcPr>
            <w:tcW w:w="8364" w:type="dxa"/>
            <w:tcBorders>
              <w:top w:val="single" w:sz="4" w:space="0" w:color="000000"/>
              <w:left w:val="single" w:sz="4" w:space="0" w:color="000000"/>
              <w:bottom w:val="single" w:sz="4" w:space="0" w:color="000000"/>
              <w:right w:val="single" w:sz="4" w:space="0" w:color="000000"/>
            </w:tcBorders>
            <w:hideMark/>
          </w:tcPr>
          <w:p w:rsidR="00E10F79" w:rsidRPr="000736B2" w:rsidRDefault="00E10F79" w:rsidP="00FA24EA">
            <w:pPr>
              <w:ind w:firstLine="709"/>
              <w:jc w:val="both"/>
              <w:rPr>
                <w:sz w:val="26"/>
                <w:szCs w:val="26"/>
                <w:highlight w:val="white"/>
              </w:rPr>
            </w:pPr>
            <w:r w:rsidRPr="000736B2">
              <w:rPr>
                <w:sz w:val="26"/>
                <w:szCs w:val="26"/>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E10F79" w:rsidRPr="000736B2" w:rsidRDefault="00E10F79" w:rsidP="00FA24EA">
            <w:pPr>
              <w:ind w:firstLine="709"/>
              <w:jc w:val="both"/>
              <w:rPr>
                <w:b/>
                <w:sz w:val="26"/>
                <w:szCs w:val="26"/>
              </w:rPr>
            </w:pPr>
            <w:r w:rsidRPr="000736B2">
              <w:rPr>
                <w:sz w:val="26"/>
                <w:szCs w:val="26"/>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E10F79" w:rsidRPr="000736B2" w:rsidTr="00FA24EA">
        <w:trPr>
          <w:cantSplit/>
          <w:trHeight w:val="3250"/>
        </w:trPr>
        <w:tc>
          <w:tcPr>
            <w:tcW w:w="1417" w:type="dxa"/>
            <w:tcBorders>
              <w:top w:val="single" w:sz="4" w:space="0" w:color="000000"/>
              <w:left w:val="single" w:sz="4" w:space="0" w:color="000000"/>
              <w:bottom w:val="single" w:sz="4" w:space="0" w:color="000000"/>
              <w:right w:val="single" w:sz="4" w:space="0" w:color="000000"/>
            </w:tcBorders>
            <w:textDirection w:val="btLr"/>
            <w:hideMark/>
          </w:tcPr>
          <w:p w:rsidR="00E10F79" w:rsidRPr="000736B2" w:rsidRDefault="00E10F79" w:rsidP="00FA24EA">
            <w:pPr>
              <w:ind w:left="113" w:right="113"/>
              <w:jc w:val="center"/>
              <w:rPr>
                <w:b/>
                <w:sz w:val="26"/>
                <w:szCs w:val="26"/>
              </w:rPr>
            </w:pPr>
            <w:r w:rsidRPr="000736B2">
              <w:rPr>
                <w:b/>
                <w:sz w:val="26"/>
                <w:szCs w:val="26"/>
                <w:highlight w:val="white"/>
              </w:rPr>
              <w:lastRenderedPageBreak/>
              <w:t>Здоров'я і безпека</w:t>
            </w:r>
          </w:p>
        </w:tc>
        <w:tc>
          <w:tcPr>
            <w:tcW w:w="8364" w:type="dxa"/>
            <w:tcBorders>
              <w:top w:val="single" w:sz="4" w:space="0" w:color="000000"/>
              <w:left w:val="single" w:sz="4" w:space="0" w:color="000000"/>
              <w:bottom w:val="single" w:sz="4" w:space="0" w:color="000000"/>
              <w:right w:val="single" w:sz="4" w:space="0" w:color="000000"/>
            </w:tcBorders>
            <w:hideMark/>
          </w:tcPr>
          <w:p w:rsidR="00E10F79" w:rsidRPr="000736B2" w:rsidRDefault="00E10F79" w:rsidP="00FA24EA">
            <w:pPr>
              <w:ind w:firstLine="709"/>
              <w:jc w:val="both"/>
              <w:rPr>
                <w:sz w:val="26"/>
                <w:szCs w:val="26"/>
                <w:highlight w:val="white"/>
              </w:rPr>
            </w:pPr>
            <w:r w:rsidRPr="000736B2">
              <w:rPr>
                <w:sz w:val="26"/>
                <w:szCs w:val="26"/>
                <w:highlight w:val="white"/>
              </w:rPr>
              <w:t xml:space="preserve">Завданням наскрізної лінії є становлення учня як </w:t>
            </w:r>
            <w:proofErr w:type="spellStart"/>
            <w:r w:rsidRPr="000736B2">
              <w:rPr>
                <w:sz w:val="26"/>
                <w:szCs w:val="26"/>
                <w:highlight w:val="white"/>
              </w:rPr>
              <w:t>емоційно</w:t>
            </w:r>
            <w:proofErr w:type="spellEnd"/>
            <w:r w:rsidRPr="000736B2">
              <w:rPr>
                <w:sz w:val="26"/>
                <w:szCs w:val="26"/>
                <w:highlight w:val="white"/>
              </w:rPr>
              <w:t xml:space="preserve"> стійкого члена суспільства, здатного вести здоровий спосіб життя і формувати навколо себе безпечне життєве середовище. </w:t>
            </w:r>
          </w:p>
          <w:p w:rsidR="00E10F79" w:rsidRPr="000736B2" w:rsidRDefault="00E10F79" w:rsidP="00FA24EA">
            <w:pPr>
              <w:ind w:firstLine="709"/>
              <w:jc w:val="both"/>
              <w:rPr>
                <w:b/>
                <w:sz w:val="26"/>
                <w:szCs w:val="26"/>
              </w:rPr>
            </w:pPr>
            <w:r w:rsidRPr="000736B2">
              <w:rPr>
                <w:sz w:val="26"/>
                <w:szCs w:val="26"/>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E10F79" w:rsidRPr="000736B2" w:rsidTr="00FA24EA">
        <w:trPr>
          <w:cantSplit/>
          <w:trHeight w:val="20"/>
        </w:trPr>
        <w:tc>
          <w:tcPr>
            <w:tcW w:w="1417" w:type="dxa"/>
            <w:tcBorders>
              <w:top w:val="single" w:sz="4" w:space="0" w:color="000000"/>
              <w:left w:val="single" w:sz="4" w:space="0" w:color="000000"/>
              <w:bottom w:val="single" w:sz="4" w:space="0" w:color="000000"/>
              <w:right w:val="single" w:sz="4" w:space="0" w:color="000000"/>
            </w:tcBorders>
            <w:textDirection w:val="btLr"/>
            <w:hideMark/>
          </w:tcPr>
          <w:p w:rsidR="00E10F79" w:rsidRPr="000736B2" w:rsidRDefault="00E10F79" w:rsidP="00FA24EA">
            <w:pPr>
              <w:ind w:left="113" w:right="113"/>
              <w:jc w:val="center"/>
              <w:rPr>
                <w:b/>
                <w:sz w:val="26"/>
                <w:szCs w:val="26"/>
              </w:rPr>
            </w:pPr>
            <w:r w:rsidRPr="000736B2">
              <w:rPr>
                <w:b/>
                <w:sz w:val="26"/>
                <w:szCs w:val="26"/>
                <w:highlight w:val="white"/>
              </w:rPr>
              <w:t>Підприємливість і фінансова грамотність</w:t>
            </w:r>
          </w:p>
        </w:tc>
        <w:tc>
          <w:tcPr>
            <w:tcW w:w="8364" w:type="dxa"/>
            <w:tcBorders>
              <w:top w:val="single" w:sz="4" w:space="0" w:color="000000"/>
              <w:left w:val="single" w:sz="4" w:space="0" w:color="000000"/>
              <w:bottom w:val="single" w:sz="4" w:space="0" w:color="000000"/>
              <w:right w:val="single" w:sz="4" w:space="0" w:color="000000"/>
            </w:tcBorders>
            <w:hideMark/>
          </w:tcPr>
          <w:p w:rsidR="00E10F79" w:rsidRPr="000736B2" w:rsidRDefault="00E10F79" w:rsidP="00FA24EA">
            <w:pPr>
              <w:ind w:firstLine="709"/>
              <w:jc w:val="both"/>
              <w:rPr>
                <w:sz w:val="26"/>
                <w:szCs w:val="26"/>
                <w:highlight w:val="white"/>
              </w:rPr>
            </w:pPr>
            <w:r w:rsidRPr="000736B2">
              <w:rPr>
                <w:sz w:val="26"/>
                <w:szCs w:val="26"/>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E10F79" w:rsidRPr="000736B2" w:rsidRDefault="00E10F79" w:rsidP="00FA24EA">
            <w:pPr>
              <w:ind w:firstLine="708"/>
              <w:jc w:val="both"/>
              <w:rPr>
                <w:b/>
                <w:sz w:val="26"/>
                <w:szCs w:val="26"/>
              </w:rPr>
            </w:pPr>
            <w:r w:rsidRPr="000736B2">
              <w:rPr>
                <w:sz w:val="26"/>
                <w:szCs w:val="26"/>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E10F79" w:rsidRDefault="00E10F79" w:rsidP="00E10F79">
      <w:pPr>
        <w:jc w:val="center"/>
        <w:rPr>
          <w:rFonts w:eastAsia="Calibri"/>
          <w:b/>
          <w:i/>
          <w:sz w:val="28"/>
          <w:szCs w:val="28"/>
        </w:rPr>
      </w:pPr>
      <w:r>
        <w:rPr>
          <w:rFonts w:eastAsia="Calibri"/>
          <w:b/>
          <w:i/>
          <w:sz w:val="28"/>
          <w:szCs w:val="28"/>
        </w:rPr>
        <w:t>Рекомендовані форми організації освітнього процесу</w:t>
      </w:r>
    </w:p>
    <w:p w:rsidR="00E10F79" w:rsidRDefault="00E10F79" w:rsidP="00E10F79">
      <w:pPr>
        <w:ind w:firstLine="709"/>
        <w:jc w:val="both"/>
        <w:rPr>
          <w:rFonts w:eastAsia="Calibri"/>
          <w:sz w:val="28"/>
          <w:szCs w:val="28"/>
        </w:rPr>
      </w:pPr>
      <w:r>
        <w:rPr>
          <w:rFonts w:eastAsia="Calibri"/>
          <w:sz w:val="28"/>
          <w:szCs w:val="28"/>
        </w:rPr>
        <w:t xml:space="preserve"> Основними формами організації освітнього процесу є різні типи уроку: </w:t>
      </w:r>
    </w:p>
    <w:p w:rsidR="00E10F79" w:rsidRDefault="00E10F79" w:rsidP="00E10F79">
      <w:pPr>
        <w:pStyle w:val="a3"/>
        <w:numPr>
          <w:ilvl w:val="0"/>
          <w:numId w:val="4"/>
        </w:num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урок формування </w:t>
      </w:r>
      <w:proofErr w:type="spellStart"/>
      <w:r>
        <w:rPr>
          <w:rFonts w:ascii="Times New Roman" w:eastAsia="Calibri" w:hAnsi="Times New Roman" w:cs="Times New Roman"/>
          <w:sz w:val="28"/>
          <w:szCs w:val="28"/>
        </w:rPr>
        <w:t>компетентностей</w:t>
      </w:r>
      <w:proofErr w:type="spellEnd"/>
      <w:r>
        <w:rPr>
          <w:rFonts w:ascii="Times New Roman" w:eastAsia="Calibri" w:hAnsi="Times New Roman" w:cs="Times New Roman"/>
          <w:sz w:val="28"/>
          <w:szCs w:val="28"/>
        </w:rPr>
        <w:t>;</w:t>
      </w:r>
    </w:p>
    <w:p w:rsidR="00E10F79" w:rsidRDefault="00E10F79" w:rsidP="00E10F79">
      <w:pPr>
        <w:pStyle w:val="a3"/>
        <w:numPr>
          <w:ilvl w:val="0"/>
          <w:numId w:val="4"/>
        </w:num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урок  розвитку </w:t>
      </w:r>
      <w:proofErr w:type="spellStart"/>
      <w:r>
        <w:rPr>
          <w:rFonts w:ascii="Times New Roman" w:eastAsia="Calibri" w:hAnsi="Times New Roman" w:cs="Times New Roman"/>
          <w:sz w:val="28"/>
          <w:szCs w:val="28"/>
        </w:rPr>
        <w:t>компетентностей</w:t>
      </w:r>
      <w:proofErr w:type="spellEnd"/>
      <w:r>
        <w:rPr>
          <w:rFonts w:ascii="Times New Roman" w:eastAsia="Calibri" w:hAnsi="Times New Roman" w:cs="Times New Roman"/>
          <w:sz w:val="28"/>
          <w:szCs w:val="28"/>
        </w:rPr>
        <w:t xml:space="preserve">; </w:t>
      </w:r>
    </w:p>
    <w:p w:rsidR="00E10F79" w:rsidRDefault="00E10F79" w:rsidP="00E10F79">
      <w:pPr>
        <w:pStyle w:val="a3"/>
        <w:numPr>
          <w:ilvl w:val="0"/>
          <w:numId w:val="4"/>
        </w:num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урок перевірки та/або оцінювання досягнення </w:t>
      </w:r>
      <w:proofErr w:type="spellStart"/>
      <w:r>
        <w:rPr>
          <w:rFonts w:ascii="Times New Roman" w:eastAsia="Calibri" w:hAnsi="Times New Roman" w:cs="Times New Roman"/>
          <w:sz w:val="28"/>
          <w:szCs w:val="28"/>
        </w:rPr>
        <w:t>компетентностей</w:t>
      </w:r>
      <w:proofErr w:type="spellEnd"/>
      <w:r>
        <w:rPr>
          <w:rFonts w:ascii="Times New Roman" w:eastAsia="Calibri" w:hAnsi="Times New Roman" w:cs="Times New Roman"/>
          <w:sz w:val="28"/>
          <w:szCs w:val="28"/>
        </w:rPr>
        <w:t xml:space="preserve">; </w:t>
      </w:r>
    </w:p>
    <w:p w:rsidR="00E10F79" w:rsidRDefault="00E10F79" w:rsidP="00E10F79">
      <w:pPr>
        <w:pStyle w:val="a3"/>
        <w:numPr>
          <w:ilvl w:val="0"/>
          <w:numId w:val="4"/>
        </w:num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урок корекції основних </w:t>
      </w:r>
      <w:proofErr w:type="spellStart"/>
      <w:r>
        <w:rPr>
          <w:rFonts w:ascii="Times New Roman" w:eastAsia="Calibri" w:hAnsi="Times New Roman" w:cs="Times New Roman"/>
          <w:sz w:val="28"/>
          <w:szCs w:val="28"/>
        </w:rPr>
        <w:t>компетентностей</w:t>
      </w:r>
      <w:proofErr w:type="spellEnd"/>
      <w:r>
        <w:rPr>
          <w:rFonts w:ascii="Times New Roman" w:eastAsia="Calibri" w:hAnsi="Times New Roman" w:cs="Times New Roman"/>
          <w:sz w:val="28"/>
          <w:szCs w:val="28"/>
        </w:rPr>
        <w:t xml:space="preserve">; </w:t>
      </w:r>
    </w:p>
    <w:p w:rsidR="00E10F79" w:rsidRDefault="00E10F79" w:rsidP="00E10F79">
      <w:pPr>
        <w:pStyle w:val="a3"/>
        <w:numPr>
          <w:ilvl w:val="0"/>
          <w:numId w:val="4"/>
        </w:numPr>
        <w:tabs>
          <w:tab w:val="left" w:pos="993"/>
        </w:tabs>
        <w:spacing w:after="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uk-UA"/>
        </w:rPr>
        <w:t>комбінований урок</w:t>
      </w:r>
      <w:r>
        <w:rPr>
          <w:rFonts w:ascii="Times New Roman" w:eastAsia="Calibri" w:hAnsi="Times New Roman" w:cs="Times New Roman"/>
          <w:sz w:val="28"/>
          <w:szCs w:val="28"/>
        </w:rPr>
        <w:t>.</w:t>
      </w:r>
    </w:p>
    <w:p w:rsidR="00E10F79" w:rsidRDefault="00E10F79" w:rsidP="00E10F79">
      <w:pPr>
        <w:ind w:firstLine="709"/>
        <w:jc w:val="both"/>
        <w:rPr>
          <w:rFonts w:eastAsia="Calibri"/>
          <w:sz w:val="28"/>
          <w:szCs w:val="28"/>
        </w:rPr>
      </w:pPr>
      <w:r>
        <w:rPr>
          <w:rFonts w:eastAsia="Calibri"/>
          <w:sz w:val="28"/>
          <w:szCs w:val="28"/>
        </w:rPr>
        <w:t xml:space="preserve">Також формами організації освітнього процесу можуть бути екскурсії, віртуальні подорожі, </w:t>
      </w:r>
      <w:proofErr w:type="spellStart"/>
      <w:r>
        <w:rPr>
          <w:rFonts w:eastAsia="Calibri"/>
          <w:sz w:val="28"/>
          <w:szCs w:val="28"/>
        </w:rPr>
        <w:t>уроки</w:t>
      </w:r>
      <w:proofErr w:type="spellEnd"/>
      <w:r>
        <w:rPr>
          <w:rFonts w:eastAsia="Calibri"/>
          <w:sz w:val="28"/>
          <w:szCs w:val="28"/>
        </w:rPr>
        <w:t xml:space="preserve">-семінари, конференції, форуми, спектаклі, брифінги, </w:t>
      </w:r>
      <w:proofErr w:type="spellStart"/>
      <w:r>
        <w:rPr>
          <w:rFonts w:eastAsia="Calibri"/>
          <w:sz w:val="28"/>
          <w:szCs w:val="28"/>
        </w:rPr>
        <w:t>квести</w:t>
      </w:r>
      <w:proofErr w:type="spellEnd"/>
      <w:r>
        <w:rPr>
          <w:rFonts w:eastAsia="Calibri"/>
          <w:sz w:val="28"/>
          <w:szCs w:val="28"/>
        </w:rPr>
        <w:t xml:space="preserve">, інтерактивні </w:t>
      </w:r>
      <w:proofErr w:type="spellStart"/>
      <w:r>
        <w:rPr>
          <w:rFonts w:eastAsia="Calibri"/>
          <w:sz w:val="28"/>
          <w:szCs w:val="28"/>
        </w:rPr>
        <w:t>уроки</w:t>
      </w:r>
      <w:proofErr w:type="spellEnd"/>
      <w:r>
        <w:rPr>
          <w:rFonts w:eastAsia="Calibri"/>
          <w:sz w:val="28"/>
          <w:szCs w:val="28"/>
        </w:rPr>
        <w:t xml:space="preserve"> (</w:t>
      </w:r>
      <w:proofErr w:type="spellStart"/>
      <w:r>
        <w:rPr>
          <w:sz w:val="28"/>
          <w:szCs w:val="28"/>
        </w:rPr>
        <w:t>уроки</w:t>
      </w:r>
      <w:proofErr w:type="spellEnd"/>
      <w:r>
        <w:rPr>
          <w:sz w:val="28"/>
          <w:szCs w:val="28"/>
        </w:rPr>
        <w:t xml:space="preserve">-«суди», </w:t>
      </w:r>
      <w:r>
        <w:rPr>
          <w:rFonts w:eastAsia="Calibri"/>
          <w:sz w:val="28"/>
          <w:szCs w:val="28"/>
        </w:rPr>
        <w:t>урок-</w:t>
      </w:r>
      <w:r>
        <w:rPr>
          <w:sz w:val="28"/>
          <w:szCs w:val="28"/>
        </w:rPr>
        <w:t xml:space="preserve">дискусійна група, </w:t>
      </w:r>
      <w:proofErr w:type="spellStart"/>
      <w:r>
        <w:rPr>
          <w:sz w:val="28"/>
          <w:szCs w:val="28"/>
        </w:rPr>
        <w:t>уроки</w:t>
      </w:r>
      <w:proofErr w:type="spellEnd"/>
      <w:r>
        <w:rPr>
          <w:sz w:val="28"/>
          <w:szCs w:val="28"/>
        </w:rPr>
        <w:t xml:space="preserve"> з навчанням одних учнів іншими), інтегровані </w:t>
      </w:r>
      <w:proofErr w:type="spellStart"/>
      <w:r>
        <w:rPr>
          <w:sz w:val="28"/>
          <w:szCs w:val="28"/>
        </w:rPr>
        <w:t>уроки</w:t>
      </w:r>
      <w:proofErr w:type="spellEnd"/>
      <w:r>
        <w:rPr>
          <w:sz w:val="28"/>
          <w:szCs w:val="28"/>
        </w:rPr>
        <w:t>,</w:t>
      </w:r>
      <w:r>
        <w:rPr>
          <w:rFonts w:eastAsia="Calibri"/>
          <w:sz w:val="28"/>
          <w:szCs w:val="28"/>
        </w:rPr>
        <w:t xml:space="preserve"> проблемний урок, відео-</w:t>
      </w:r>
      <w:proofErr w:type="spellStart"/>
      <w:r>
        <w:rPr>
          <w:rFonts w:eastAsia="Calibri"/>
          <w:sz w:val="28"/>
          <w:szCs w:val="28"/>
        </w:rPr>
        <w:t>уроки</w:t>
      </w:r>
      <w:proofErr w:type="spellEnd"/>
      <w:r>
        <w:rPr>
          <w:rFonts w:eastAsia="Calibri"/>
          <w:sz w:val="28"/>
          <w:szCs w:val="28"/>
        </w:rPr>
        <w:t xml:space="preserve"> тощо. </w:t>
      </w:r>
    </w:p>
    <w:p w:rsidR="00E10F79" w:rsidRDefault="00E10F79" w:rsidP="00E10F79">
      <w:pPr>
        <w:rPr>
          <w:rFonts w:eastAsia="Calibri"/>
          <w:b/>
          <w:bCs/>
          <w:caps/>
          <w:sz w:val="32"/>
          <w:szCs w:val="28"/>
          <w:lang w:eastAsia="ru-RU"/>
        </w:rPr>
      </w:pPr>
      <w:r>
        <w:rPr>
          <w:rFonts w:eastAsia="Calibri"/>
          <w:b/>
          <w:bCs/>
          <w:caps/>
          <w:sz w:val="32"/>
          <w:szCs w:val="28"/>
        </w:rPr>
        <w:br w:type="page"/>
      </w:r>
    </w:p>
    <w:p w:rsidR="005B1A6E" w:rsidRDefault="005B1A6E"/>
    <w:sectPr w:rsidR="005B1A6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137C"/>
    <w:multiLevelType w:val="hybridMultilevel"/>
    <w:tmpl w:val="3CF8673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 w15:restartNumberingAfterBreak="0">
    <w:nsid w:val="1DE76076"/>
    <w:multiLevelType w:val="hybridMultilevel"/>
    <w:tmpl w:val="9848A7C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 w15:restartNumberingAfterBreak="0">
    <w:nsid w:val="52A018E0"/>
    <w:multiLevelType w:val="hybridMultilevel"/>
    <w:tmpl w:val="EC6EFEB6"/>
    <w:lvl w:ilvl="0" w:tplc="C450ABB4">
      <w:start w:val="2"/>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6C0F4595"/>
    <w:multiLevelType w:val="hybridMultilevel"/>
    <w:tmpl w:val="2FFA02B2"/>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6E3"/>
    <w:rsid w:val="005B1A6E"/>
    <w:rsid w:val="008716E3"/>
    <w:rsid w:val="00E10F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390B5"/>
  <w15:chartTrackingRefBased/>
  <w15:docId w15:val="{C3C29FE6-BF46-46D5-AB25-27F4C6FE1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F79"/>
    <w:pPr>
      <w:autoSpaceDE w:val="0"/>
      <w:autoSpaceDN w:val="0"/>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10F79"/>
    <w:pPr>
      <w:autoSpaceDE/>
      <w:autoSpaceDN/>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rmal (Web)"/>
    <w:basedOn w:val="a"/>
    <w:uiPriority w:val="99"/>
    <w:semiHidden/>
    <w:unhideWhenUsed/>
    <w:rsid w:val="00E10F79"/>
    <w:pPr>
      <w:autoSpaceDE/>
      <w:autoSpaceDN/>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9344</Words>
  <Characters>5327</Characters>
  <Application>Microsoft Office Word</Application>
  <DocSecurity>0</DocSecurity>
  <Lines>44</Lines>
  <Paragraphs>29</Paragraphs>
  <ScaleCrop>false</ScaleCrop>
  <Company/>
  <LinksUpToDate>false</LinksUpToDate>
  <CharactersWithSpaces>14642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2020-05-25T09:38:00Z</dcterms:created>
  <dcterms:modified xsi:type="dcterms:W3CDTF">2020-05-25T09:51:00Z</dcterms:modified>
</cp:coreProperties>
</file>